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9491" w14:textId="342B56AF" w:rsidR="008848CC" w:rsidRDefault="00AB18E3">
      <w:r>
        <w:t>MINTUTES OF A SPECIAL TOWN MEETING HELD APRIL 17, 2026</w:t>
      </w:r>
    </w:p>
    <w:p w14:paraId="62DECA1A" w14:textId="32FD65A0" w:rsidR="00AB18E3" w:rsidRDefault="00AB18E3">
      <w:r>
        <w:t>A duly warned and notified special tow</w:t>
      </w:r>
      <w:r w:rsidR="00560217">
        <w:t>n</w:t>
      </w:r>
      <w:r>
        <w:t xml:space="preserve"> meeting was held Friday, April 17</w:t>
      </w:r>
      <w:r w:rsidRPr="00AB18E3">
        <w:rPr>
          <w:vertAlign w:val="superscript"/>
        </w:rPr>
        <w:t>th</w:t>
      </w:r>
      <w:r>
        <w:t xml:space="preserve">, </w:t>
      </w:r>
      <w:r w:rsidR="000133B0">
        <w:t>2026,</w:t>
      </w:r>
      <w:r>
        <w:t xml:space="preserve"> at Cornwall Town Hall, 24 Pine Street following the budget hearing. Gordon Ridgway, First Selectman, presided and called the meeting to order at 7</w:t>
      </w:r>
      <w:r w:rsidR="00DA2F99">
        <w:t>:</w:t>
      </w:r>
      <w:r>
        <w:t>45 p.m. There were 15 citizens in attendance.</w:t>
      </w:r>
    </w:p>
    <w:p w14:paraId="75C700FE" w14:textId="793183D8" w:rsidR="00AB18E3" w:rsidRDefault="00AB18E3">
      <w:r>
        <w:t xml:space="preserve">Kathryn Lee, Town Clerk, nominates Scott Cady </w:t>
      </w:r>
      <w:proofErr w:type="gramStart"/>
      <w:r>
        <w:t>for</w:t>
      </w:r>
      <w:proofErr w:type="gramEnd"/>
      <w:r>
        <w:t xml:space="preserve"> moderator. Rocco Botto </w:t>
      </w:r>
      <w:proofErr w:type="gramStart"/>
      <w:r>
        <w:t>seconded</w:t>
      </w:r>
      <w:proofErr w:type="gramEnd"/>
      <w:r>
        <w:t>, Gordon Ridgway asked for a motion to close nominations. Jo</w:t>
      </w:r>
      <w:r w:rsidR="000133B0">
        <w:t>seph</w:t>
      </w:r>
      <w:r>
        <w:t xml:space="preserve"> P</w:t>
      </w:r>
      <w:r w:rsidR="000133B0">
        <w:t>r</w:t>
      </w:r>
      <w:r>
        <w:t>yor seconded. The vote to close nominations was unanimous. Scott Cady was unanimously voted as moderator.</w:t>
      </w:r>
    </w:p>
    <w:p w14:paraId="1F415306" w14:textId="7385DAB2" w:rsidR="00AB18E3" w:rsidRDefault="00AB18E3">
      <w:r>
        <w:t xml:space="preserve">Scott Cady as the Town Clerk, Kathryn Lee, to read the call and review town meeting voting qualifications. </w:t>
      </w:r>
    </w:p>
    <w:p w14:paraId="07F31EC8" w14:textId="2940069A" w:rsidR="00AB18E3" w:rsidRDefault="00977AF4">
      <w:r>
        <w:t xml:space="preserve">Gordon Ridgway makes a </w:t>
      </w:r>
      <w:proofErr w:type="gramStart"/>
      <w:r>
        <w:t>motion :</w:t>
      </w:r>
      <w:proofErr w:type="gramEnd"/>
      <w:r>
        <w:t xml:space="preserve"> Upon recommendation of the Board of Selectmen to adopt an ordinance designation the Northwest Resource Recovery Authority as the Town’s Resource Recovery Authority. </w:t>
      </w:r>
      <w:r w:rsidR="00DA2F99">
        <w:t>Carl Z.</w:t>
      </w:r>
      <w:r>
        <w:t xml:space="preserve"> Herman seconded the motion. </w:t>
      </w:r>
      <w:r w:rsidR="00390151">
        <w:t xml:space="preserve">Discussion was brought </w:t>
      </w:r>
      <w:proofErr w:type="gramStart"/>
      <w:r w:rsidR="00390151">
        <w:t>forth</w:t>
      </w:r>
      <w:proofErr w:type="gramEnd"/>
      <w:r w:rsidR="00390151">
        <w:t xml:space="preserve"> by William Berry whether this will help with costs or change current process of our transfer station. Gordon Ridgway explained that this will help all of Region One keep </w:t>
      </w:r>
      <w:r w:rsidR="000133B0">
        <w:t>costs</w:t>
      </w:r>
      <w:r w:rsidR="00390151">
        <w:t xml:space="preserve"> lower while keeping things the same. Possibly helping our town </w:t>
      </w:r>
      <w:r w:rsidR="000133B0">
        <w:t>get</w:t>
      </w:r>
      <w:r w:rsidR="00390151">
        <w:t xml:space="preserve"> to our composting goals quicker </w:t>
      </w:r>
      <w:r w:rsidR="000133B0">
        <w:t>with</w:t>
      </w:r>
      <w:r w:rsidR="00390151">
        <w:t xml:space="preserve"> better grant opportunities. The vote was unanimously in favor.</w:t>
      </w:r>
    </w:p>
    <w:p w14:paraId="51C89C9D" w14:textId="0D95D208" w:rsidR="00390151" w:rsidRDefault="00390151">
      <w:r>
        <w:t xml:space="preserve">Gordon Ridgway makes a motion: Upon recommendation of the Board of Finance and </w:t>
      </w:r>
      <w:r w:rsidR="00110DF9">
        <w:t>Board</w:t>
      </w:r>
      <w:r>
        <w:t xml:space="preserve"> of Selectmen to allocate $40,000 to the Capital Projects Town Building Repair line from </w:t>
      </w:r>
      <w:r w:rsidR="00110DF9">
        <w:t>Capital</w:t>
      </w:r>
      <w:r>
        <w:t xml:space="preserve"> Projects unallocated interest line. </w:t>
      </w:r>
      <w:r w:rsidR="00110DF9">
        <w:t>Rocco Botto seconded the motion. Town Hall needed a new roof and some mold remediation.  The vote was unanimously in favor.</w:t>
      </w:r>
    </w:p>
    <w:p w14:paraId="7EAA5E14" w14:textId="1D55B6D3" w:rsidR="00560217" w:rsidRDefault="00560217">
      <w:r>
        <w:t>Gordon Ridgeway makes a motion: Upon recommendation of the Board of Finance and Board of Selectmen to allocate $40,000 to Capital Project Highway line from Capital Projects unallocated interest line. Rocco Botto seconded the motion. The vote was unanimously in favor.</w:t>
      </w:r>
    </w:p>
    <w:p w14:paraId="2857AFC8" w14:textId="644B2C4D" w:rsidR="00560217" w:rsidRDefault="00560217">
      <w:r>
        <w:t xml:space="preserve">Gordon Ridgeway made a motion to adjourn. Willam Berry seconded the motion. The vote was unanimously in favor. The meeting adjourned at 8:00 pm </w:t>
      </w:r>
      <w:r w:rsidR="000133B0">
        <w:t>for</w:t>
      </w:r>
      <w:r>
        <w:t xml:space="preserve"> the Special Town Meeting.</w:t>
      </w:r>
    </w:p>
    <w:p w14:paraId="021F64B5" w14:textId="2015F4B0" w:rsidR="00560217" w:rsidRDefault="00560217">
      <w:r>
        <w:t>Respectfully submitted,</w:t>
      </w:r>
    </w:p>
    <w:p w14:paraId="3AC2C9AD" w14:textId="4F8E603F" w:rsidR="00560217" w:rsidRDefault="00560217">
      <w:r>
        <w:t>Kathryn Lee</w:t>
      </w:r>
    </w:p>
    <w:p w14:paraId="74EF92DA" w14:textId="6EDB0C15" w:rsidR="00560217" w:rsidRDefault="00560217">
      <w:r>
        <w:t>Town Clerk Cornwall</w:t>
      </w:r>
    </w:p>
    <w:p w14:paraId="7639B747" w14:textId="77777777" w:rsidR="00110DF9" w:rsidRDefault="00110DF9"/>
    <w:p w14:paraId="2A70E14F" w14:textId="77777777" w:rsidR="00110DF9" w:rsidRDefault="00110DF9"/>
    <w:p w14:paraId="1350DF2E" w14:textId="77777777" w:rsidR="00390151" w:rsidRDefault="00390151"/>
    <w:p w14:paraId="0672FADD" w14:textId="77777777" w:rsidR="00AB18E3" w:rsidRDefault="00AB18E3"/>
    <w:p w14:paraId="728BA60E" w14:textId="77777777" w:rsidR="00AB18E3" w:rsidRDefault="00AB18E3"/>
    <w:p w14:paraId="0CD71DBD" w14:textId="77777777" w:rsidR="00AB18E3" w:rsidRDefault="00AB18E3"/>
    <w:sectPr w:rsidR="00AB1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3"/>
    <w:rsid w:val="000133B0"/>
    <w:rsid w:val="00110DF9"/>
    <w:rsid w:val="00270527"/>
    <w:rsid w:val="002C6B33"/>
    <w:rsid w:val="00390151"/>
    <w:rsid w:val="00560217"/>
    <w:rsid w:val="00724338"/>
    <w:rsid w:val="008848CC"/>
    <w:rsid w:val="00925FB6"/>
    <w:rsid w:val="00977AF4"/>
    <w:rsid w:val="00AB18E3"/>
    <w:rsid w:val="00B26017"/>
    <w:rsid w:val="00CC256E"/>
    <w:rsid w:val="00D03CED"/>
    <w:rsid w:val="00DA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A6FEC"/>
  <w15:chartTrackingRefBased/>
  <w15:docId w15:val="{64CE6112-07EA-440C-8388-1C9AD7EF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8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8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8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341</Words>
  <Characters>1802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3</cp:revision>
  <cp:lastPrinted>2026-04-21T13:32:00Z</cp:lastPrinted>
  <dcterms:created xsi:type="dcterms:W3CDTF">2026-04-20T17:40:00Z</dcterms:created>
  <dcterms:modified xsi:type="dcterms:W3CDTF">2026-04-21T13:48:00Z</dcterms:modified>
</cp:coreProperties>
</file>