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93600D" w:rsidRPr="005362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CORNWALL PLANNING AND ZONING COMMISSION</w:t>
      </w:r>
    </w:p>
    <w:p w14:paraId="00000002" w14:textId="77777777" w:rsidR="0093600D" w:rsidRPr="005362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MEETING AGENDA</w:t>
      </w:r>
    </w:p>
    <w:p w14:paraId="00000003" w14:textId="7799F038" w:rsidR="0093600D" w:rsidRPr="005362C2" w:rsidRDefault="00A65A4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Wednesday</w:t>
      </w: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E642C">
        <w:rPr>
          <w:rFonts w:ascii="Times New Roman" w:eastAsia="Times New Roman" w:hAnsi="Times New Roman" w:cs="Times New Roman"/>
          <w:b/>
          <w:sz w:val="24"/>
          <w:szCs w:val="24"/>
        </w:rPr>
        <w:t>November 12</w:t>
      </w: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, 2025, 7:00 p.m.</w:t>
      </w:r>
    </w:p>
    <w:p w14:paraId="00000004" w14:textId="77777777" w:rsidR="0093600D" w:rsidRPr="005362C2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5362C2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Cornwall Library, 30 Pine Street – Cornwall, CT</w:t>
      </w:r>
    </w:p>
    <w:p w14:paraId="14986AC9" w14:textId="20D2DEED" w:rsidR="00862F30" w:rsidRPr="005362C2" w:rsidRDefault="00000000" w:rsidP="00F407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</w:pPr>
      <w:r w:rsidRPr="005362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  <w:t xml:space="preserve">Hybrid </w:t>
      </w:r>
      <w:proofErr w:type="gramStart"/>
      <w:r w:rsidRPr="005362C2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val="es-ES"/>
        </w:rPr>
        <w:t>Meeting</w:t>
      </w:r>
      <w:proofErr w:type="gramEnd"/>
    </w:p>
    <w:p w14:paraId="4F92E015" w14:textId="77777777" w:rsidR="00F40723" w:rsidRDefault="00F40723" w:rsidP="00F407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</w:pPr>
    </w:p>
    <w:p w14:paraId="1819E33D" w14:textId="77777777" w:rsidR="0048690F" w:rsidRDefault="0048690F" w:rsidP="000C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8690F">
        <w:rPr>
          <w:rFonts w:ascii="Times New Roman" w:hAnsi="Times New Roman" w:cs="Times New Roman"/>
          <w:color w:val="000000"/>
          <w:sz w:val="24"/>
          <w:szCs w:val="24"/>
          <w:lang w:val="en-US"/>
        </w:rPr>
        <w:t>https://us06web.zoom.us/j/6561995085?omn=84392259945</w:t>
      </w:r>
      <w:r w:rsidRPr="0048690F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1CF57F1D" w14:textId="0DFF5984" w:rsidR="00F40723" w:rsidRPr="0048690F" w:rsidRDefault="000C5083" w:rsidP="000C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70" w:hanging="27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48690F">
        <w:rPr>
          <w:rFonts w:ascii="Times New Roman" w:hAnsi="Times New Roman" w:cs="Times New Roman"/>
          <w:sz w:val="24"/>
          <w:szCs w:val="24"/>
          <w:lang w:val="en-US"/>
        </w:rPr>
        <w:t xml:space="preserve">Meeting ID: </w:t>
      </w:r>
      <w:r w:rsidRPr="0048690F">
        <w:rPr>
          <w:rFonts w:ascii="Times New Roman" w:hAnsi="Times New Roman" w:cs="Times New Roman"/>
          <w:sz w:val="24"/>
          <w:szCs w:val="24"/>
        </w:rPr>
        <w:t>656 199 5085</w:t>
      </w:r>
      <w:r w:rsidR="00862F30" w:rsidRPr="0048690F">
        <w:rPr>
          <w:rFonts w:ascii="Times New Roman" w:hAnsi="Times New Roman" w:cs="Times New Roman"/>
          <w:sz w:val="24"/>
          <w:szCs w:val="24"/>
          <w:lang w:val="en-US"/>
        </w:rPr>
        <w:br/>
      </w:r>
    </w:p>
    <w:p w14:paraId="2EA7E761" w14:textId="77777777" w:rsidR="00862F30" w:rsidRPr="00862F30" w:rsidRDefault="00862F30" w:rsidP="00F4072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s-ES"/>
        </w:rPr>
      </w:pPr>
    </w:p>
    <w:p w14:paraId="00000008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Call to Order – Appointment of Alternates </w:t>
      </w:r>
    </w:p>
    <w:p w14:paraId="00000009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0A" w14:textId="03286605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Approval of Minutes – </w:t>
      </w:r>
      <w:r w:rsidR="00FE642C">
        <w:rPr>
          <w:rFonts w:ascii="Times New Roman" w:eastAsia="Times New Roman" w:hAnsi="Times New Roman" w:cs="Times New Roman"/>
          <w:b/>
          <w:sz w:val="24"/>
          <w:szCs w:val="24"/>
        </w:rPr>
        <w:t>October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FE642C">
        <w:rPr>
          <w:rFonts w:ascii="Times New Roman" w:eastAsia="Times New Roman" w:hAnsi="Times New Roman" w:cs="Times New Roman"/>
          <w:b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, 2025 </w:t>
      </w:r>
    </w:p>
    <w:p w14:paraId="0000000B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000000C" w14:textId="37AAD6C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Public Hearing</w:t>
      </w:r>
    </w:p>
    <w:p w14:paraId="3B853E9A" w14:textId="77777777" w:rsidR="005362C2" w:rsidRDefault="005362C2" w:rsidP="005362C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29DD10B" w14:textId="113F3D38" w:rsidR="00FE642C" w:rsidRPr="00FE642C" w:rsidRDefault="005362C2" w:rsidP="00FE642C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Bodwell Engineering &amp; Surveying – </w:t>
      </w:r>
      <w:r w:rsidRPr="00253753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Proposed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text amendment to </w:t>
      </w:r>
      <w:r w:rsidRPr="00BA6A63">
        <w:rPr>
          <w:rFonts w:ascii="Times New Roman" w:eastAsia="Times New Roman" w:hAnsi="Times New Roman" w:cs="Times New Roman"/>
          <w:bCs/>
          <w:i/>
          <w:iCs/>
          <w:color w:val="000000"/>
          <w:sz w:val="24"/>
          <w:szCs w:val="24"/>
        </w:rPr>
        <w:t xml:space="preserve">Article 3 – Definitions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 xml:space="preserve">to add standards and clarify where frontage of flag / interior lots are measured from. </w:t>
      </w:r>
    </w:p>
    <w:p w14:paraId="0000000F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0" w14:textId="430C612C" w:rsidR="0093600D" w:rsidRDefault="00FE64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New</w:t>
      </w:r>
      <w:r w:rsidR="000000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Business</w:t>
      </w:r>
    </w:p>
    <w:p w14:paraId="277B0E85" w14:textId="77777777" w:rsidR="00253753" w:rsidRDefault="00253753" w:rsidP="0025375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32DBB7BF" w14:textId="7D804426" w:rsidR="00253753" w:rsidRDefault="00FE642C" w:rsidP="0025375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West Cornwall Development Group, LLC.</w:t>
      </w:r>
      <w:r w:rsidR="00253753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–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Pre-application discussion regarding potential General Business Zone (GB) dimensional requirements text amendment.</w:t>
      </w:r>
    </w:p>
    <w:p w14:paraId="00000011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2" w14:textId="5ED38AAC" w:rsidR="0093600D" w:rsidRDefault="00FE642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Old</w:t>
      </w:r>
      <w:r w:rsidR="0000000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Business </w:t>
      </w:r>
    </w:p>
    <w:p w14:paraId="48130CE5" w14:textId="77777777" w:rsidR="00FE642C" w:rsidRDefault="00FE642C" w:rsidP="00FE642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5" w14:textId="5E2D197B" w:rsidR="0093600D" w:rsidRPr="00FE642C" w:rsidRDefault="00FE642C" w:rsidP="00FE642C">
      <w:pPr>
        <w:pStyle w:val="ListParagraph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</w:rPr>
      </w:pPr>
      <w:r w:rsidRPr="00FE642C">
        <w:rPr>
          <w:rFonts w:ascii="Times New Roman" w:eastAsia="Times New Roman" w:hAnsi="Times New Roman" w:cs="Times New Roman"/>
          <w:b/>
          <w:color w:val="000000"/>
        </w:rPr>
        <w:t xml:space="preserve">Planning Workshop – </w:t>
      </w:r>
      <w:r w:rsidRPr="00FE642C">
        <w:rPr>
          <w:rFonts w:ascii="Times New Roman" w:eastAsia="Times New Roman" w:hAnsi="Times New Roman" w:cs="Times New Roman"/>
          <w:bCs/>
          <w:color w:val="000000"/>
        </w:rPr>
        <w:t>Review of Subdivision Regulations</w:t>
      </w:r>
    </w:p>
    <w:p w14:paraId="1ED8B6B4" w14:textId="77777777" w:rsidR="00FE642C" w:rsidRPr="00FE642C" w:rsidRDefault="00FE642C" w:rsidP="00FE642C">
      <w:pPr>
        <w:pStyle w:val="ListParagraph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rPr>
          <w:rFonts w:ascii="Times New Roman" w:eastAsia="Times New Roman" w:hAnsi="Times New Roman" w:cs="Times New Roman"/>
          <w:b/>
          <w:color w:val="000000"/>
        </w:rPr>
      </w:pPr>
    </w:p>
    <w:p w14:paraId="00000016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Land Use Administrator’s Report</w:t>
      </w:r>
    </w:p>
    <w:p w14:paraId="00000017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8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Correspondence</w:t>
      </w:r>
    </w:p>
    <w:p w14:paraId="00000019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A" w14:textId="77777777" w:rsidR="0093600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Adjournment</w:t>
      </w:r>
    </w:p>
    <w:p w14:paraId="0000001B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0000001C" w14:textId="65C8CF7E" w:rsidR="0093600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Anna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Timell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Chair                                         </w:t>
      </w:r>
      <w:r w:rsidR="005362C2">
        <w:rPr>
          <w:rFonts w:ascii="Times New Roman" w:eastAsia="Times New Roman" w:hAnsi="Times New Roman" w:cs="Times New Roman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="00FE642C"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/25</w:t>
      </w:r>
    </w:p>
    <w:p w14:paraId="44B6E41F" w14:textId="77777777" w:rsidR="0048690F" w:rsidRDefault="0048690F" w:rsidP="0048690F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b/>
          <w:color w:val="000000"/>
          <w:sz w:val="23"/>
          <w:szCs w:val="23"/>
        </w:rPr>
      </w:pPr>
    </w:p>
    <w:p w14:paraId="0000001E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0000001F" w14:textId="593D7F7F" w:rsidR="0093600D" w:rsidRDefault="000C5083" w:rsidP="000C50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  <w:r w:rsidRPr="00862F30">
        <w:rPr>
          <w:lang w:val="en-US"/>
        </w:rPr>
        <w:br/>
      </w:r>
    </w:p>
    <w:p w14:paraId="00000020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00000021" w14:textId="77777777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mbria" w:eastAsia="Cambria" w:hAnsi="Cambria" w:cs="Cambria"/>
          <w:b/>
          <w:color w:val="000000"/>
          <w:sz w:val="23"/>
          <w:szCs w:val="23"/>
        </w:rPr>
      </w:pPr>
    </w:p>
    <w:p w14:paraId="0000002A" w14:textId="5D7C4038" w:rsidR="0093600D" w:rsidRDefault="009360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93600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" w:fontKey="{CA6D68E6-D9D7-B246-830F-95A15F21E05D}"/>
    <w:embedBold r:id="rId2" w:fontKey="{0D302A0B-8CE0-7E4C-BA4E-834E84900C01}"/>
    <w:embedItalic r:id="rId3" w:fontKey="{71A53505-DC0A-3041-9DCD-4F2E82C682E4}"/>
  </w:font>
  <w:font w:name="Play">
    <w:altName w:val="Calibri"/>
    <w:panose1 w:val="020B0604020202020204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D8A72D93-DB0B-7C4B-88EA-35CDB6443171}"/>
    <w:embedBold r:id="rId6" w:fontKey="{1A96F6B9-0AB5-2641-BDFA-9C752E382C74}"/>
    <w:embedItalic r:id="rId7" w:fontKey="{2B9C84FC-F556-AB40-AAEA-4ADA385AFA76}"/>
    <w:embedBoldItalic r:id="rId8" w:fontKey="{1C07616D-AB67-7C40-BA6D-647CF6E796A7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9" w:fontKey="{F4DE2FBD-CE07-9941-B9F2-4586ED84A95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0" w:fontKey="{F130244F-DEFB-F149-8A62-B18925D806E7}"/>
    <w:embedBold r:id="rId11" w:fontKey="{36E74B37-CEB4-BB4B-8CAD-E829E0B16F9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D122B0"/>
    <w:multiLevelType w:val="multilevel"/>
    <w:tmpl w:val="04FC7A0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85849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00D"/>
    <w:rsid w:val="00040C52"/>
    <w:rsid w:val="0008797F"/>
    <w:rsid w:val="000C5083"/>
    <w:rsid w:val="000E682B"/>
    <w:rsid w:val="001F074C"/>
    <w:rsid w:val="00245D03"/>
    <w:rsid w:val="00253753"/>
    <w:rsid w:val="0048690F"/>
    <w:rsid w:val="005362C2"/>
    <w:rsid w:val="006F266A"/>
    <w:rsid w:val="00821962"/>
    <w:rsid w:val="00862F30"/>
    <w:rsid w:val="0093600D"/>
    <w:rsid w:val="009662CE"/>
    <w:rsid w:val="009F274F"/>
    <w:rsid w:val="00A65A44"/>
    <w:rsid w:val="00B5351B"/>
    <w:rsid w:val="00BA6A63"/>
    <w:rsid w:val="00BF1AC5"/>
    <w:rsid w:val="00CC382A"/>
    <w:rsid w:val="00F10114"/>
    <w:rsid w:val="00F40723"/>
    <w:rsid w:val="00FE64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8F13F"/>
  <w15:docId w15:val="{A2D0F9D7-0750-4F1F-AC3B-C6ADD5418F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 w:line="278" w:lineRule="auto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 w:line="278" w:lineRule="auto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 w:line="278" w:lineRule="auto"/>
      <w:outlineLvl w:val="2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 w:line="278" w:lineRule="auto"/>
      <w:outlineLvl w:val="3"/>
    </w:pPr>
    <w:rPr>
      <w:i/>
      <w:color w:val="0F4761"/>
      <w:sz w:val="24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 w:line="278" w:lineRule="auto"/>
      <w:outlineLvl w:val="4"/>
    </w:pPr>
    <w:rPr>
      <w:color w:val="0F4761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 w:line="278" w:lineRule="auto"/>
      <w:outlineLvl w:val="5"/>
    </w:pPr>
    <w:rPr>
      <w:i/>
      <w:color w:val="595959"/>
      <w:sz w:val="24"/>
      <w:szCs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407FC"/>
    <w:pPr>
      <w:keepNext/>
      <w:keepLines/>
      <w:spacing w:before="40" w:after="0" w:line="278" w:lineRule="auto"/>
      <w:outlineLvl w:val="6"/>
    </w:pPr>
    <w:rPr>
      <w:rFonts w:eastAsiaTheme="majorEastAsia" w:cstheme="majorBidi"/>
      <w:color w:val="595959" w:themeColor="text1" w:themeTint="A6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407FC"/>
    <w:pPr>
      <w:keepNext/>
      <w:keepLines/>
      <w:spacing w:after="0" w:line="278" w:lineRule="auto"/>
      <w:outlineLvl w:val="7"/>
    </w:pPr>
    <w:rPr>
      <w:rFonts w:eastAsiaTheme="majorEastAsia" w:cstheme="majorBidi"/>
      <w:i/>
      <w:iCs/>
      <w:color w:val="272727" w:themeColor="text1" w:themeTint="D8"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407FC"/>
    <w:pPr>
      <w:keepNext/>
      <w:keepLines/>
      <w:spacing w:after="0" w:line="278" w:lineRule="auto"/>
      <w:outlineLvl w:val="8"/>
    </w:pPr>
    <w:rPr>
      <w:rFonts w:eastAsiaTheme="majorEastAsia" w:cstheme="majorBidi"/>
      <w:color w:val="272727" w:themeColor="text1" w:themeTint="D8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table" w:customStyle="1" w:styleId="TableNormal1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8407F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407F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407F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407F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407F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407F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407F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407F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407FC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8407F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8407F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407FC"/>
    <w:pPr>
      <w:spacing w:before="160" w:line="278" w:lineRule="auto"/>
      <w:jc w:val="center"/>
    </w:pPr>
    <w:rPr>
      <w:i/>
      <w:iCs/>
      <w:color w:val="404040" w:themeColor="text1" w:themeTint="BF"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8407F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407FC"/>
    <w:pPr>
      <w:spacing w:line="278" w:lineRule="auto"/>
      <w:ind w:left="720"/>
      <w:contextualSpacing/>
    </w:pPr>
    <w:rPr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8407F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407F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407F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407FC"/>
    <w:rPr>
      <w:b/>
      <w:bCs/>
      <w:smallCaps/>
      <w:color w:val="0F4761" w:themeColor="accent1" w:themeShade="BF"/>
      <w:spacing w:val="5"/>
    </w:rPr>
  </w:style>
  <w:style w:type="paragraph" w:customStyle="1" w:styleId="Default">
    <w:name w:val="Default"/>
    <w:rsid w:val="008407FC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</w:rPr>
  </w:style>
  <w:style w:type="character" w:styleId="Hyperlink">
    <w:name w:val="Hyperlink"/>
    <w:basedOn w:val="DefaultParagraphFont"/>
    <w:uiPriority w:val="99"/>
    <w:unhideWhenUsed/>
    <w:rsid w:val="009C301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C3017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link w:val="SubtitleChar"/>
    <w:uiPriority w:val="11"/>
    <w:qFormat/>
    <w:pPr>
      <w:spacing w:line="278" w:lineRule="auto"/>
    </w:pPr>
    <w:rPr>
      <w:color w:val="595959"/>
      <w:sz w:val="28"/>
      <w:szCs w:val="28"/>
    </w:rPr>
  </w:style>
  <w:style w:type="character" w:styleId="FollowedHyperlink">
    <w:name w:val="FollowedHyperlink"/>
    <w:basedOn w:val="DefaultParagraphFont"/>
    <w:uiPriority w:val="99"/>
    <w:semiHidden/>
    <w:unhideWhenUsed/>
    <w:rsid w:val="000C5083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UiSFqYaQAlP8kdPL0KviVgS6aw==">CgMxLjA4AHIhMVRUbjAxU19zV21pdmE5VU9VZThmQXZOTmhWUXhHVFZ1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133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Land use</dc:creator>
  <cp:lastModifiedBy>Spencer Musselman</cp:lastModifiedBy>
  <cp:revision>4</cp:revision>
  <dcterms:created xsi:type="dcterms:W3CDTF">2025-11-06T14:45:00Z</dcterms:created>
  <dcterms:modified xsi:type="dcterms:W3CDTF">2025-11-10T18:34:00Z</dcterms:modified>
</cp:coreProperties>
</file>