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A5E2" w14:textId="53795246" w:rsidR="00790E76" w:rsidRPr="008237A7" w:rsidRDefault="00490E0C" w:rsidP="003004BE">
      <w:pPr>
        <w:rPr>
          <w:sz w:val="24"/>
          <w:szCs w:val="24"/>
        </w:rPr>
      </w:pPr>
      <w:r w:rsidRPr="008237A7">
        <w:rPr>
          <w:sz w:val="24"/>
          <w:szCs w:val="24"/>
        </w:rPr>
        <w:t>CCC</w:t>
      </w:r>
      <w:r w:rsidR="00AE3244" w:rsidRPr="008237A7">
        <w:rPr>
          <w:sz w:val="24"/>
          <w:szCs w:val="24"/>
        </w:rPr>
        <w:t xml:space="preserve"> Minutes </w:t>
      </w:r>
      <w:r w:rsidR="00937BAF" w:rsidRPr="008237A7">
        <w:rPr>
          <w:sz w:val="24"/>
          <w:szCs w:val="24"/>
        </w:rPr>
        <w:t xml:space="preserve">for the meeting of </w:t>
      </w:r>
      <w:r w:rsidR="003004BE" w:rsidRPr="008237A7">
        <w:rPr>
          <w:sz w:val="24"/>
          <w:szCs w:val="24"/>
        </w:rPr>
        <w:t>November 17, 2022</w:t>
      </w:r>
    </w:p>
    <w:p w14:paraId="74068F41" w14:textId="77777777" w:rsidR="003004BE" w:rsidRPr="008237A7" w:rsidRDefault="003004BE" w:rsidP="003004BE">
      <w:pPr>
        <w:rPr>
          <w:sz w:val="24"/>
          <w:szCs w:val="24"/>
        </w:rPr>
      </w:pPr>
    </w:p>
    <w:p w14:paraId="7455B252" w14:textId="0BEBB7BA" w:rsidR="003004BE" w:rsidRPr="008237A7" w:rsidRDefault="008133E4" w:rsidP="003004BE">
      <w:pPr>
        <w:rPr>
          <w:sz w:val="24"/>
          <w:szCs w:val="24"/>
        </w:rPr>
      </w:pPr>
      <w:r w:rsidRPr="008237A7">
        <w:rPr>
          <w:sz w:val="24"/>
          <w:szCs w:val="24"/>
        </w:rPr>
        <w:t>Location:  Zoom</w:t>
      </w:r>
    </w:p>
    <w:p w14:paraId="69221BA9" w14:textId="5AB51DCD" w:rsidR="008133E4" w:rsidRPr="008237A7" w:rsidRDefault="008133E4" w:rsidP="003004BE">
      <w:pPr>
        <w:rPr>
          <w:sz w:val="24"/>
          <w:szCs w:val="24"/>
        </w:rPr>
      </w:pPr>
      <w:r w:rsidRPr="008237A7">
        <w:rPr>
          <w:sz w:val="24"/>
          <w:szCs w:val="24"/>
        </w:rPr>
        <w:t>The meeting was called to order at</w:t>
      </w:r>
      <w:r w:rsidR="00A270A2" w:rsidRPr="008237A7">
        <w:rPr>
          <w:sz w:val="24"/>
          <w:szCs w:val="24"/>
        </w:rPr>
        <w:t xml:space="preserve"> 10:34 am.</w:t>
      </w:r>
    </w:p>
    <w:p w14:paraId="045AD08C" w14:textId="77777777" w:rsidR="00A270A2" w:rsidRPr="008237A7" w:rsidRDefault="00A270A2" w:rsidP="003004BE">
      <w:pPr>
        <w:rPr>
          <w:sz w:val="24"/>
          <w:szCs w:val="24"/>
        </w:rPr>
      </w:pPr>
    </w:p>
    <w:p w14:paraId="1D3538D9" w14:textId="4AEC1EBB" w:rsidR="00A270A2" w:rsidRPr="008237A7" w:rsidRDefault="00A270A2" w:rsidP="003004BE">
      <w:pPr>
        <w:rPr>
          <w:sz w:val="24"/>
          <w:szCs w:val="24"/>
        </w:rPr>
      </w:pPr>
      <w:r w:rsidRPr="008237A7">
        <w:rPr>
          <w:sz w:val="24"/>
          <w:szCs w:val="24"/>
        </w:rPr>
        <w:t xml:space="preserve">Attending was Heidi Cunnick, </w:t>
      </w:r>
      <w:r w:rsidR="00E76B75" w:rsidRPr="008237A7">
        <w:rPr>
          <w:sz w:val="24"/>
          <w:szCs w:val="24"/>
        </w:rPr>
        <w:t>Chair, Commissioners</w:t>
      </w:r>
      <w:r w:rsidR="00BA3AF4" w:rsidRPr="008237A7">
        <w:rPr>
          <w:sz w:val="24"/>
          <w:szCs w:val="24"/>
        </w:rPr>
        <w:t xml:space="preserve"> Nancy Berry, </w:t>
      </w:r>
      <w:r w:rsidR="00C3127A" w:rsidRPr="008237A7">
        <w:rPr>
          <w:sz w:val="24"/>
          <w:szCs w:val="24"/>
        </w:rPr>
        <w:t xml:space="preserve">Deb Bennett, Katherine Freygang.  Also in attendance was journalist </w:t>
      </w:r>
      <w:r w:rsidR="002547CE" w:rsidRPr="008237A7">
        <w:rPr>
          <w:sz w:val="24"/>
          <w:szCs w:val="24"/>
        </w:rPr>
        <w:t>Riley Klein of the Lakeville Journal.</w:t>
      </w:r>
    </w:p>
    <w:p w14:paraId="125666B7" w14:textId="77777777" w:rsidR="00E76B75" w:rsidRPr="008237A7" w:rsidRDefault="00E76B75" w:rsidP="003004BE">
      <w:pPr>
        <w:rPr>
          <w:sz w:val="24"/>
          <w:szCs w:val="24"/>
        </w:rPr>
      </w:pPr>
    </w:p>
    <w:p w14:paraId="3903E4D6" w14:textId="7E7F9B3C" w:rsidR="00E76B75" w:rsidRPr="008237A7" w:rsidRDefault="00E76B75" w:rsidP="003004BE">
      <w:pPr>
        <w:rPr>
          <w:sz w:val="24"/>
          <w:szCs w:val="24"/>
        </w:rPr>
      </w:pPr>
      <w:r w:rsidRPr="008237A7">
        <w:rPr>
          <w:sz w:val="24"/>
          <w:szCs w:val="24"/>
        </w:rPr>
        <w:t xml:space="preserve">The minutes of the Oct 20, </w:t>
      </w:r>
      <w:proofErr w:type="gramStart"/>
      <w:r w:rsidRPr="008237A7">
        <w:rPr>
          <w:sz w:val="24"/>
          <w:szCs w:val="24"/>
        </w:rPr>
        <w:t>2022</w:t>
      </w:r>
      <w:proofErr w:type="gramEnd"/>
      <w:r w:rsidRPr="008237A7">
        <w:rPr>
          <w:sz w:val="24"/>
          <w:szCs w:val="24"/>
        </w:rPr>
        <w:t xml:space="preserve"> were approved.  The agenda for today was approved.</w:t>
      </w:r>
    </w:p>
    <w:p w14:paraId="1247650C" w14:textId="77777777" w:rsidR="004002DF" w:rsidRPr="008237A7" w:rsidRDefault="004002DF" w:rsidP="003004BE">
      <w:pPr>
        <w:rPr>
          <w:sz w:val="24"/>
          <w:szCs w:val="24"/>
        </w:rPr>
      </w:pPr>
    </w:p>
    <w:p w14:paraId="01772D15" w14:textId="21CF03DF" w:rsidR="004002DF" w:rsidRPr="00661CEF" w:rsidRDefault="004002DF" w:rsidP="003004BE">
      <w:pPr>
        <w:rPr>
          <w:b/>
          <w:bCs/>
          <w:sz w:val="24"/>
          <w:szCs w:val="24"/>
          <w:u w:val="single"/>
        </w:rPr>
      </w:pPr>
      <w:proofErr w:type="gramStart"/>
      <w:r w:rsidRPr="00661CEF">
        <w:rPr>
          <w:b/>
          <w:bCs/>
          <w:sz w:val="24"/>
          <w:szCs w:val="24"/>
          <w:u w:val="single"/>
        </w:rPr>
        <w:t>TREASURER’</w:t>
      </w:r>
      <w:r w:rsidR="00D16668" w:rsidRPr="00661CEF">
        <w:rPr>
          <w:b/>
          <w:bCs/>
          <w:sz w:val="24"/>
          <w:szCs w:val="24"/>
          <w:u w:val="single"/>
        </w:rPr>
        <w:t xml:space="preserve">S </w:t>
      </w:r>
      <w:r w:rsidRPr="00661CEF">
        <w:rPr>
          <w:b/>
          <w:bCs/>
          <w:sz w:val="24"/>
          <w:szCs w:val="24"/>
          <w:u w:val="single"/>
        </w:rPr>
        <w:t xml:space="preserve"> REPORT</w:t>
      </w:r>
      <w:proofErr w:type="gramEnd"/>
    </w:p>
    <w:p w14:paraId="50088138" w14:textId="1DD43454" w:rsidR="00E20149" w:rsidRPr="008237A7" w:rsidRDefault="00D35AF9" w:rsidP="00E20149">
      <w:pPr>
        <w:ind w:left="720"/>
        <w:rPr>
          <w:sz w:val="24"/>
          <w:szCs w:val="24"/>
        </w:rPr>
      </w:pPr>
      <w:r w:rsidRPr="008237A7">
        <w:rPr>
          <w:sz w:val="24"/>
          <w:szCs w:val="24"/>
        </w:rPr>
        <w:t xml:space="preserve">Treasurer Nancy Berry reported that </w:t>
      </w:r>
      <w:r w:rsidR="00290C03" w:rsidRPr="008237A7">
        <w:rPr>
          <w:sz w:val="24"/>
          <w:szCs w:val="24"/>
        </w:rPr>
        <w:t xml:space="preserve">after the expenditure of </w:t>
      </w:r>
      <w:r w:rsidR="0032071A" w:rsidRPr="008237A7">
        <w:rPr>
          <w:sz w:val="24"/>
          <w:szCs w:val="24"/>
        </w:rPr>
        <w:t xml:space="preserve">$219.58 for water testing and $65.00 for CACIWC dues, the </w:t>
      </w:r>
      <w:r w:rsidR="002057E4" w:rsidRPr="008237A7">
        <w:rPr>
          <w:sz w:val="24"/>
          <w:szCs w:val="24"/>
        </w:rPr>
        <w:t>CCC has a balance of $1,975.42</w:t>
      </w:r>
      <w:r w:rsidR="00D16668">
        <w:rPr>
          <w:sz w:val="24"/>
          <w:szCs w:val="24"/>
        </w:rPr>
        <w:t>.</w:t>
      </w:r>
    </w:p>
    <w:p w14:paraId="0728434F" w14:textId="77777777" w:rsidR="00E20149" w:rsidRPr="008237A7" w:rsidRDefault="00E20149" w:rsidP="00E20149">
      <w:pPr>
        <w:rPr>
          <w:sz w:val="24"/>
          <w:szCs w:val="24"/>
        </w:rPr>
      </w:pPr>
    </w:p>
    <w:p w14:paraId="6B231D50" w14:textId="29A5C082" w:rsidR="00E20149" w:rsidRPr="00661CEF" w:rsidRDefault="00675472" w:rsidP="00E20149">
      <w:pPr>
        <w:rPr>
          <w:b/>
          <w:bCs/>
          <w:sz w:val="24"/>
          <w:szCs w:val="24"/>
          <w:u w:val="single"/>
        </w:rPr>
      </w:pPr>
      <w:r w:rsidRPr="00661CEF">
        <w:rPr>
          <w:b/>
          <w:bCs/>
          <w:sz w:val="24"/>
          <w:szCs w:val="24"/>
          <w:u w:val="single"/>
        </w:rPr>
        <w:t>OLD BUSINESS</w:t>
      </w:r>
    </w:p>
    <w:p w14:paraId="115EE0BC" w14:textId="107F2F8F" w:rsidR="00675472" w:rsidRPr="00FE154B" w:rsidRDefault="00675472" w:rsidP="00E20149">
      <w:pPr>
        <w:rPr>
          <w:b/>
          <w:bCs/>
          <w:sz w:val="24"/>
          <w:szCs w:val="24"/>
        </w:rPr>
      </w:pPr>
      <w:r w:rsidRPr="008237A7">
        <w:rPr>
          <w:sz w:val="24"/>
          <w:szCs w:val="24"/>
        </w:rPr>
        <w:tab/>
      </w:r>
      <w:r w:rsidR="00DD4B16" w:rsidRPr="00FE154B">
        <w:rPr>
          <w:b/>
          <w:bCs/>
          <w:sz w:val="24"/>
          <w:szCs w:val="24"/>
        </w:rPr>
        <w:t xml:space="preserve">Section #1 </w:t>
      </w:r>
      <w:r w:rsidR="00B94C52" w:rsidRPr="00FE154B">
        <w:rPr>
          <w:b/>
          <w:bCs/>
          <w:sz w:val="24"/>
          <w:szCs w:val="24"/>
        </w:rPr>
        <w:t>Projects</w:t>
      </w:r>
      <w:r w:rsidR="00DD4B16" w:rsidRPr="00FE154B">
        <w:rPr>
          <w:b/>
          <w:bCs/>
          <w:sz w:val="24"/>
          <w:szCs w:val="24"/>
        </w:rPr>
        <w:t xml:space="preserve"> Ne</w:t>
      </w:r>
      <w:r w:rsidR="00B94C52" w:rsidRPr="00FE154B">
        <w:rPr>
          <w:b/>
          <w:bCs/>
          <w:sz w:val="24"/>
          <w:szCs w:val="24"/>
        </w:rPr>
        <w:t>a</w:t>
      </w:r>
      <w:r w:rsidR="00DD4B16" w:rsidRPr="00FE154B">
        <w:rPr>
          <w:b/>
          <w:bCs/>
          <w:sz w:val="24"/>
          <w:szCs w:val="24"/>
        </w:rPr>
        <w:t>r Completion</w:t>
      </w:r>
    </w:p>
    <w:p w14:paraId="08FF90E6" w14:textId="5D98E26F" w:rsidR="00935198" w:rsidRDefault="009E441F" w:rsidP="006068D8">
      <w:pPr>
        <w:ind w:left="720"/>
        <w:rPr>
          <w:sz w:val="24"/>
          <w:szCs w:val="24"/>
        </w:rPr>
      </w:pPr>
      <w:r>
        <w:rPr>
          <w:sz w:val="24"/>
          <w:szCs w:val="24"/>
        </w:rPr>
        <w:t>It was decided that the Commission will schedule 10 meetings for the calendar year 2023</w:t>
      </w:r>
      <w:r w:rsidR="006068D8">
        <w:rPr>
          <w:sz w:val="24"/>
          <w:szCs w:val="24"/>
        </w:rPr>
        <w:t xml:space="preserve"> and will meet every month except for December and February</w:t>
      </w:r>
      <w:r w:rsidR="00751F80" w:rsidRPr="008237A7">
        <w:rPr>
          <w:sz w:val="24"/>
          <w:szCs w:val="24"/>
        </w:rPr>
        <w:t>.</w:t>
      </w:r>
      <w:r w:rsidR="000B4D87" w:rsidRPr="008237A7">
        <w:rPr>
          <w:sz w:val="24"/>
          <w:szCs w:val="24"/>
        </w:rPr>
        <w:t xml:space="preserve">  The third Thursday of the month</w:t>
      </w:r>
      <w:r w:rsidR="00751F80">
        <w:rPr>
          <w:sz w:val="24"/>
          <w:szCs w:val="24"/>
        </w:rPr>
        <w:t xml:space="preserve"> was</w:t>
      </w:r>
      <w:r w:rsidR="000B52AD">
        <w:rPr>
          <w:sz w:val="24"/>
          <w:szCs w:val="24"/>
        </w:rPr>
        <w:t xml:space="preserve"> </w:t>
      </w:r>
      <w:r w:rsidR="0081452D" w:rsidRPr="008237A7">
        <w:rPr>
          <w:sz w:val="24"/>
          <w:szCs w:val="24"/>
        </w:rPr>
        <w:t xml:space="preserve">agreeable to </w:t>
      </w:r>
      <w:r w:rsidR="002161EA" w:rsidRPr="008237A7">
        <w:rPr>
          <w:sz w:val="24"/>
          <w:szCs w:val="24"/>
        </w:rPr>
        <w:t>al</w:t>
      </w:r>
      <w:r w:rsidR="002161EA">
        <w:rPr>
          <w:sz w:val="24"/>
          <w:szCs w:val="24"/>
        </w:rPr>
        <w:t xml:space="preserve">l, </w:t>
      </w:r>
      <w:r w:rsidR="0081452D" w:rsidRPr="008237A7">
        <w:rPr>
          <w:sz w:val="24"/>
          <w:szCs w:val="24"/>
        </w:rPr>
        <w:t>but the time was changed to 9</w:t>
      </w:r>
      <w:r w:rsidR="00696458" w:rsidRPr="008237A7">
        <w:rPr>
          <w:sz w:val="24"/>
          <w:szCs w:val="24"/>
        </w:rPr>
        <w:t>:00 am.</w:t>
      </w:r>
      <w:r w:rsidR="002161EA">
        <w:rPr>
          <w:sz w:val="24"/>
          <w:szCs w:val="24"/>
        </w:rPr>
        <w:t xml:space="preserve"> </w:t>
      </w:r>
      <w:r w:rsidR="006068D8">
        <w:rPr>
          <w:sz w:val="24"/>
          <w:szCs w:val="24"/>
        </w:rPr>
        <w:t>Physical location</w:t>
      </w:r>
      <w:r w:rsidR="00696458" w:rsidRPr="008237A7">
        <w:rPr>
          <w:sz w:val="24"/>
          <w:szCs w:val="24"/>
        </w:rPr>
        <w:t xml:space="preserve"> has not been confirmed</w:t>
      </w:r>
      <w:r w:rsidR="002161EA">
        <w:rPr>
          <w:sz w:val="24"/>
          <w:szCs w:val="24"/>
        </w:rPr>
        <w:t>,</w:t>
      </w:r>
      <w:r w:rsidR="00696458" w:rsidRPr="008237A7">
        <w:rPr>
          <w:sz w:val="24"/>
          <w:szCs w:val="24"/>
        </w:rPr>
        <w:t xml:space="preserve"> but there is a desire to</w:t>
      </w:r>
      <w:r w:rsidR="00D16668">
        <w:rPr>
          <w:sz w:val="24"/>
          <w:szCs w:val="24"/>
        </w:rPr>
        <w:t xml:space="preserve"> </w:t>
      </w:r>
      <w:r w:rsidR="00D16668" w:rsidRPr="008237A7">
        <w:rPr>
          <w:sz w:val="24"/>
          <w:szCs w:val="24"/>
        </w:rPr>
        <w:t>start some</w:t>
      </w:r>
      <w:r w:rsidR="00D16668">
        <w:rPr>
          <w:sz w:val="24"/>
          <w:szCs w:val="24"/>
        </w:rPr>
        <w:t xml:space="preserve"> </w:t>
      </w:r>
      <w:r w:rsidR="00576662" w:rsidRPr="008237A7">
        <w:rPr>
          <w:sz w:val="24"/>
          <w:szCs w:val="24"/>
        </w:rPr>
        <w:t>in-person meetings this</w:t>
      </w:r>
      <w:r w:rsidR="002161EA">
        <w:rPr>
          <w:sz w:val="24"/>
          <w:szCs w:val="24"/>
        </w:rPr>
        <w:t xml:space="preserve"> year</w:t>
      </w:r>
      <w:r w:rsidR="00576662" w:rsidRPr="008237A7">
        <w:rPr>
          <w:sz w:val="24"/>
          <w:szCs w:val="24"/>
        </w:rPr>
        <w:t>.</w:t>
      </w:r>
      <w:r w:rsidR="002161EA">
        <w:rPr>
          <w:sz w:val="24"/>
          <w:szCs w:val="24"/>
        </w:rPr>
        <w:t xml:space="preserve"> </w:t>
      </w:r>
      <w:r w:rsidR="00576662" w:rsidRPr="008237A7">
        <w:rPr>
          <w:sz w:val="24"/>
          <w:szCs w:val="24"/>
        </w:rPr>
        <w:t xml:space="preserve"> </w:t>
      </w:r>
    </w:p>
    <w:p w14:paraId="3364AA3A" w14:textId="68DC5C9F" w:rsidR="00C1675D" w:rsidRDefault="00C1675D" w:rsidP="00C167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996475" w14:textId="5A1D73FA" w:rsidR="00FE154B" w:rsidRDefault="00C1675D" w:rsidP="00C1675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E154B">
        <w:rPr>
          <w:b/>
          <w:bCs/>
          <w:sz w:val="24"/>
          <w:szCs w:val="24"/>
        </w:rPr>
        <w:t>Section #2</w:t>
      </w:r>
      <w:r w:rsidR="00A432FD" w:rsidRPr="00FE154B">
        <w:rPr>
          <w:b/>
          <w:bCs/>
          <w:sz w:val="24"/>
          <w:szCs w:val="24"/>
        </w:rPr>
        <w:t>-Education and Outreach</w:t>
      </w:r>
    </w:p>
    <w:p w14:paraId="24D1EC84" w14:textId="68872E40" w:rsidR="00E70B86" w:rsidRDefault="005E2162" w:rsidP="00FE154B">
      <w:pPr>
        <w:ind w:left="1440"/>
        <w:rPr>
          <w:sz w:val="24"/>
          <w:szCs w:val="24"/>
        </w:rPr>
      </w:pPr>
      <w:r w:rsidRPr="00FE154B">
        <w:rPr>
          <w:sz w:val="24"/>
          <w:szCs w:val="24"/>
          <w:u w:val="single"/>
        </w:rPr>
        <w:t>Waste and Composting</w:t>
      </w:r>
      <w:r w:rsidR="00EE4C74">
        <w:rPr>
          <w:sz w:val="24"/>
          <w:szCs w:val="24"/>
        </w:rPr>
        <w:t xml:space="preserve">- As reported last month, Nancy and Heidi will be </w:t>
      </w:r>
      <w:r w:rsidR="00FE154B">
        <w:rPr>
          <w:sz w:val="24"/>
          <w:szCs w:val="24"/>
        </w:rPr>
        <w:t>working on this issue</w:t>
      </w:r>
      <w:r w:rsidR="005E7504">
        <w:rPr>
          <w:sz w:val="24"/>
          <w:szCs w:val="24"/>
        </w:rPr>
        <w:t xml:space="preserve"> with the Garden Club on speakers and presentations. </w:t>
      </w:r>
      <w:r w:rsidR="00590038">
        <w:rPr>
          <w:sz w:val="24"/>
          <w:szCs w:val="24"/>
        </w:rPr>
        <w:t xml:space="preserve">These </w:t>
      </w:r>
      <w:r w:rsidR="006C52D4">
        <w:rPr>
          <w:sz w:val="24"/>
          <w:szCs w:val="24"/>
        </w:rPr>
        <w:t xml:space="preserve">educational </w:t>
      </w:r>
      <w:r w:rsidR="00590038">
        <w:rPr>
          <w:sz w:val="24"/>
          <w:szCs w:val="24"/>
        </w:rPr>
        <w:t xml:space="preserve">programs </w:t>
      </w:r>
      <w:r w:rsidR="006C52D4">
        <w:rPr>
          <w:sz w:val="24"/>
          <w:szCs w:val="24"/>
        </w:rPr>
        <w:t>will be targeting homeowners</w:t>
      </w:r>
      <w:r w:rsidR="00690C68">
        <w:rPr>
          <w:sz w:val="24"/>
          <w:szCs w:val="24"/>
        </w:rPr>
        <w:t xml:space="preserve"> as well </w:t>
      </w:r>
      <w:r w:rsidR="00814D4B">
        <w:rPr>
          <w:sz w:val="24"/>
          <w:szCs w:val="24"/>
        </w:rPr>
        <w:t>as the town</w:t>
      </w:r>
      <w:r w:rsidR="006C52D4">
        <w:rPr>
          <w:sz w:val="24"/>
          <w:szCs w:val="24"/>
        </w:rPr>
        <w:t xml:space="preserve"> as part of a double pronged </w:t>
      </w:r>
      <w:r w:rsidR="005D0459">
        <w:rPr>
          <w:sz w:val="24"/>
          <w:szCs w:val="24"/>
        </w:rPr>
        <w:t>effort</w:t>
      </w:r>
      <w:r w:rsidR="00585C3C">
        <w:rPr>
          <w:sz w:val="24"/>
          <w:szCs w:val="24"/>
        </w:rPr>
        <w:t xml:space="preserve">. </w:t>
      </w:r>
      <w:r w:rsidR="00212CAC">
        <w:rPr>
          <w:sz w:val="24"/>
          <w:szCs w:val="24"/>
        </w:rPr>
        <w:t>Gordon met with Katie and said that he would like to</w:t>
      </w:r>
      <w:r w:rsidR="007C0BDF">
        <w:rPr>
          <w:sz w:val="24"/>
          <w:szCs w:val="24"/>
        </w:rPr>
        <w:t xml:space="preserve"> concentrate on </w:t>
      </w:r>
      <w:r w:rsidR="00DA09F3">
        <w:rPr>
          <w:sz w:val="24"/>
          <w:szCs w:val="24"/>
        </w:rPr>
        <w:t xml:space="preserve">educating the public about the benefits of home economy whereby the </w:t>
      </w:r>
      <w:r w:rsidR="00EA2DC5">
        <w:rPr>
          <w:sz w:val="24"/>
          <w:szCs w:val="24"/>
        </w:rPr>
        <w:t>people of Cornwall would learn to save up front by</w:t>
      </w:r>
      <w:r w:rsidR="00814D4B">
        <w:rPr>
          <w:sz w:val="24"/>
          <w:szCs w:val="24"/>
        </w:rPr>
        <w:t>,</w:t>
      </w:r>
      <w:r w:rsidR="00EA2DC5">
        <w:rPr>
          <w:sz w:val="24"/>
          <w:szCs w:val="24"/>
        </w:rPr>
        <w:t xml:space="preserve"> e.g., buying in bulk with less packa</w:t>
      </w:r>
      <w:r w:rsidR="00E70B86">
        <w:rPr>
          <w:sz w:val="24"/>
          <w:szCs w:val="24"/>
        </w:rPr>
        <w:t xml:space="preserve">ging, using the freezer, using leftovers, etc. Less waste would be the result of this campaign. </w:t>
      </w:r>
      <w:r w:rsidR="00210B79">
        <w:rPr>
          <w:sz w:val="24"/>
          <w:szCs w:val="24"/>
        </w:rPr>
        <w:t xml:space="preserve">A big issue of late is the </w:t>
      </w:r>
      <w:r w:rsidR="000E47DB">
        <w:rPr>
          <w:sz w:val="24"/>
          <w:szCs w:val="24"/>
        </w:rPr>
        <w:t xml:space="preserve">new buying trend of </w:t>
      </w:r>
      <w:r w:rsidR="000E47DB">
        <w:rPr>
          <w:sz w:val="24"/>
          <w:szCs w:val="24"/>
        </w:rPr>
        <w:lastRenderedPageBreak/>
        <w:t xml:space="preserve">online shopping which generates huge packing waste. </w:t>
      </w:r>
      <w:r w:rsidR="000E47DB" w:rsidRPr="000E47DB">
        <w:rPr>
          <w:sz w:val="24"/>
          <w:szCs w:val="24"/>
        </w:rPr>
        <w:t>It was noted that Sustainable CT also had many ideas for this type of action.</w:t>
      </w:r>
    </w:p>
    <w:p w14:paraId="35AD935D" w14:textId="10A6932D" w:rsidR="00D874CB" w:rsidRPr="00D874CB" w:rsidRDefault="00D874CB" w:rsidP="003C48E8">
      <w:pPr>
        <w:ind w:left="1440"/>
        <w:rPr>
          <w:sz w:val="24"/>
          <w:szCs w:val="24"/>
        </w:rPr>
      </w:pPr>
      <w:r w:rsidRPr="00D874CB">
        <w:rPr>
          <w:sz w:val="24"/>
          <w:szCs w:val="24"/>
        </w:rPr>
        <w:t xml:space="preserve">The second approach will feature municipal composting.  Ted and </w:t>
      </w:r>
      <w:proofErr w:type="gramStart"/>
      <w:r w:rsidRPr="00D874CB">
        <w:rPr>
          <w:sz w:val="24"/>
          <w:szCs w:val="24"/>
        </w:rPr>
        <w:t>Will</w:t>
      </w:r>
      <w:proofErr w:type="gramEnd"/>
      <w:r w:rsidRPr="00D874CB">
        <w:rPr>
          <w:sz w:val="24"/>
          <w:szCs w:val="24"/>
        </w:rPr>
        <w:t xml:space="preserve">, the Transfer Station </w:t>
      </w:r>
      <w:r w:rsidR="004F52BB" w:rsidRPr="00D874CB">
        <w:rPr>
          <w:sz w:val="24"/>
          <w:szCs w:val="24"/>
        </w:rPr>
        <w:t>attendants,</w:t>
      </w:r>
      <w:r w:rsidRPr="00D874CB">
        <w:rPr>
          <w:sz w:val="24"/>
          <w:szCs w:val="24"/>
        </w:rPr>
        <w:t xml:space="preserve"> are looking into a regional composting program whereby a firm is hired to pick up compost collected at the Transfer Station.  Salisbury/Sharon Transfer Station is already doing this.  Six towns need to eventually participate to make this program sustainable. It was noted that the cost </w:t>
      </w:r>
      <w:proofErr w:type="gramStart"/>
      <w:r w:rsidRPr="00D874CB">
        <w:rPr>
          <w:sz w:val="24"/>
          <w:szCs w:val="24"/>
        </w:rPr>
        <w:t>for</w:t>
      </w:r>
      <w:proofErr w:type="gramEnd"/>
      <w:r w:rsidRPr="00D874CB">
        <w:rPr>
          <w:sz w:val="24"/>
          <w:szCs w:val="24"/>
        </w:rPr>
        <w:t xml:space="preserve"> this service to the towns has come down considerably.</w:t>
      </w:r>
    </w:p>
    <w:p w14:paraId="3A24BC96" w14:textId="77777777" w:rsidR="00D874CB" w:rsidRDefault="00D874CB" w:rsidP="00FE154B">
      <w:pPr>
        <w:ind w:left="1440"/>
        <w:rPr>
          <w:sz w:val="24"/>
          <w:szCs w:val="24"/>
        </w:rPr>
      </w:pPr>
    </w:p>
    <w:p w14:paraId="5AC3CBC2" w14:textId="1EA7B6D8" w:rsidR="006A6FE8" w:rsidRDefault="006A6FE8" w:rsidP="00FE154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Heidi and Nancy will be meeting with town officials </w:t>
      </w:r>
      <w:r w:rsidR="004B6BDA">
        <w:rPr>
          <w:sz w:val="24"/>
          <w:szCs w:val="24"/>
        </w:rPr>
        <w:t xml:space="preserve">as well as the </w:t>
      </w:r>
      <w:r>
        <w:rPr>
          <w:sz w:val="24"/>
          <w:szCs w:val="24"/>
        </w:rPr>
        <w:t>Garden Club</w:t>
      </w:r>
      <w:r w:rsidR="004B6BDA">
        <w:rPr>
          <w:sz w:val="24"/>
          <w:szCs w:val="24"/>
        </w:rPr>
        <w:t xml:space="preserve"> to develop this program. </w:t>
      </w:r>
    </w:p>
    <w:p w14:paraId="223BEFCC" w14:textId="77777777" w:rsidR="002F69DC" w:rsidRDefault="002F69DC" w:rsidP="00FE154B">
      <w:pPr>
        <w:ind w:left="1440"/>
        <w:rPr>
          <w:sz w:val="24"/>
          <w:szCs w:val="24"/>
        </w:rPr>
      </w:pPr>
    </w:p>
    <w:p w14:paraId="588C794D" w14:textId="206383F6" w:rsidR="002F69DC" w:rsidRDefault="002F69DC" w:rsidP="00FE154B">
      <w:pPr>
        <w:ind w:left="1440"/>
        <w:rPr>
          <w:sz w:val="24"/>
          <w:szCs w:val="24"/>
        </w:rPr>
      </w:pPr>
      <w:r w:rsidRPr="00CD282B">
        <w:rPr>
          <w:b/>
          <w:bCs/>
          <w:sz w:val="24"/>
          <w:szCs w:val="24"/>
        </w:rPr>
        <w:t>Education</w:t>
      </w:r>
      <w:r w:rsidR="00863077">
        <w:rPr>
          <w:sz w:val="24"/>
          <w:szCs w:val="24"/>
        </w:rPr>
        <w:t>-Heidi spoke for the CCC at the Cornwall</w:t>
      </w:r>
      <w:r w:rsidR="00CD282B">
        <w:rPr>
          <w:sz w:val="24"/>
          <w:szCs w:val="24"/>
        </w:rPr>
        <w:t xml:space="preserve"> Conservation T</w:t>
      </w:r>
      <w:r w:rsidR="005F22FB">
        <w:rPr>
          <w:sz w:val="24"/>
          <w:szCs w:val="24"/>
        </w:rPr>
        <w:t xml:space="preserve">rust’s Forum on Conservation and Affordable Housing. </w:t>
      </w:r>
      <w:r w:rsidR="00885584">
        <w:rPr>
          <w:sz w:val="24"/>
          <w:szCs w:val="24"/>
        </w:rPr>
        <w:t>Sh</w:t>
      </w:r>
      <w:r w:rsidR="003E522A">
        <w:rPr>
          <w:sz w:val="24"/>
          <w:szCs w:val="24"/>
        </w:rPr>
        <w:t xml:space="preserve">e </w:t>
      </w:r>
      <w:r w:rsidR="00885584">
        <w:rPr>
          <w:sz w:val="24"/>
          <w:szCs w:val="24"/>
        </w:rPr>
        <w:t xml:space="preserve">made the </w:t>
      </w:r>
      <w:r w:rsidR="00077118">
        <w:rPr>
          <w:sz w:val="24"/>
          <w:szCs w:val="24"/>
        </w:rPr>
        <w:t>point</w:t>
      </w:r>
      <w:r w:rsidR="00A27963">
        <w:rPr>
          <w:sz w:val="24"/>
          <w:szCs w:val="24"/>
        </w:rPr>
        <w:t xml:space="preserve"> that conservation lands and </w:t>
      </w:r>
      <w:r w:rsidR="007C6CCD">
        <w:rPr>
          <w:sz w:val="24"/>
          <w:szCs w:val="24"/>
        </w:rPr>
        <w:t>property</w:t>
      </w:r>
      <w:r w:rsidR="00A27963">
        <w:rPr>
          <w:sz w:val="24"/>
          <w:szCs w:val="24"/>
        </w:rPr>
        <w:t xml:space="preserve"> needed for affordable housing do not necessarily overlap</w:t>
      </w:r>
      <w:r w:rsidR="00DE5E0A">
        <w:rPr>
          <w:sz w:val="24"/>
          <w:szCs w:val="24"/>
        </w:rPr>
        <w:t xml:space="preserve"> and further that these concerns are not</w:t>
      </w:r>
      <w:r w:rsidR="003E522A">
        <w:rPr>
          <w:sz w:val="24"/>
          <w:szCs w:val="24"/>
        </w:rPr>
        <w:t xml:space="preserve"> </w:t>
      </w:r>
      <w:r w:rsidR="004F52BB">
        <w:rPr>
          <w:sz w:val="24"/>
          <w:szCs w:val="24"/>
        </w:rPr>
        <w:t>necessarily in</w:t>
      </w:r>
      <w:r w:rsidR="00DE5E0A">
        <w:rPr>
          <w:sz w:val="24"/>
          <w:szCs w:val="24"/>
        </w:rPr>
        <w:t xml:space="preserve"> conflict</w:t>
      </w:r>
      <w:r w:rsidR="003E522A">
        <w:rPr>
          <w:sz w:val="24"/>
          <w:szCs w:val="24"/>
        </w:rPr>
        <w:t>.</w:t>
      </w:r>
      <w:r w:rsidR="002600F2">
        <w:rPr>
          <w:sz w:val="24"/>
          <w:szCs w:val="24"/>
        </w:rPr>
        <w:t xml:space="preserve"> Heidi also stressed that ecosystem services </w:t>
      </w:r>
      <w:r w:rsidR="000D26F5">
        <w:rPr>
          <w:sz w:val="24"/>
          <w:szCs w:val="24"/>
        </w:rPr>
        <w:t>rendered</w:t>
      </w:r>
      <w:r w:rsidR="002600F2">
        <w:rPr>
          <w:sz w:val="24"/>
          <w:szCs w:val="24"/>
        </w:rPr>
        <w:t xml:space="preserve"> by conserved land</w:t>
      </w:r>
      <w:r w:rsidR="000D26F5">
        <w:rPr>
          <w:sz w:val="24"/>
          <w:szCs w:val="24"/>
        </w:rPr>
        <w:t>s</w:t>
      </w:r>
      <w:r w:rsidR="002600F2">
        <w:rPr>
          <w:sz w:val="24"/>
          <w:szCs w:val="24"/>
        </w:rPr>
        <w:t xml:space="preserve"> are be</w:t>
      </w:r>
      <w:r w:rsidR="007C6CCD">
        <w:rPr>
          <w:sz w:val="24"/>
          <w:szCs w:val="24"/>
        </w:rPr>
        <w:t xml:space="preserve">neficial for all of Cornwall and vital to our economy and well-being. There seemed to </w:t>
      </w:r>
      <w:r w:rsidR="000D26F5">
        <w:rPr>
          <w:sz w:val="24"/>
          <w:szCs w:val="24"/>
        </w:rPr>
        <w:t>be general</w:t>
      </w:r>
      <w:r w:rsidR="007C6CCD">
        <w:rPr>
          <w:sz w:val="24"/>
          <w:szCs w:val="24"/>
        </w:rPr>
        <w:t xml:space="preserve"> agreement on these points.</w:t>
      </w:r>
    </w:p>
    <w:p w14:paraId="6CF8CF21" w14:textId="77777777" w:rsidR="00481429" w:rsidRDefault="00481429" w:rsidP="00481429">
      <w:pPr>
        <w:rPr>
          <w:sz w:val="24"/>
          <w:szCs w:val="24"/>
        </w:rPr>
      </w:pPr>
    </w:p>
    <w:p w14:paraId="3C6D90BD" w14:textId="70DABD56" w:rsidR="00481429" w:rsidRDefault="006B2001" w:rsidP="001276C8">
      <w:pPr>
        <w:ind w:left="720"/>
        <w:rPr>
          <w:b/>
          <w:bCs/>
          <w:sz w:val="24"/>
          <w:szCs w:val="24"/>
        </w:rPr>
      </w:pPr>
      <w:r w:rsidRPr="001276C8">
        <w:rPr>
          <w:b/>
          <w:bCs/>
          <w:sz w:val="24"/>
          <w:szCs w:val="24"/>
        </w:rPr>
        <w:t>Section #3-Program Monitoring Whereby Active Ongoin</w:t>
      </w:r>
      <w:r w:rsidR="001276C8" w:rsidRPr="001276C8">
        <w:rPr>
          <w:b/>
          <w:bCs/>
          <w:sz w:val="24"/>
          <w:szCs w:val="24"/>
        </w:rPr>
        <w:t>g Projects are Monitored by Committee Leads</w:t>
      </w:r>
    </w:p>
    <w:p w14:paraId="65BB778A" w14:textId="77777777" w:rsidR="001276C8" w:rsidRPr="004661B1" w:rsidRDefault="001276C8" w:rsidP="001276C8">
      <w:pPr>
        <w:ind w:left="720"/>
        <w:rPr>
          <w:sz w:val="24"/>
          <w:szCs w:val="24"/>
        </w:rPr>
      </w:pPr>
    </w:p>
    <w:p w14:paraId="1CC419FC" w14:textId="486BC8DE" w:rsidR="004661B1" w:rsidRPr="00A869B0" w:rsidRDefault="001276C8" w:rsidP="001276C8">
      <w:pPr>
        <w:ind w:left="720"/>
        <w:rPr>
          <w:sz w:val="24"/>
          <w:szCs w:val="24"/>
          <w:u w:val="single"/>
        </w:rPr>
      </w:pPr>
      <w:r w:rsidRPr="004661B1">
        <w:rPr>
          <w:sz w:val="24"/>
          <w:szCs w:val="24"/>
        </w:rPr>
        <w:tab/>
      </w:r>
      <w:r w:rsidR="004661B1" w:rsidRPr="00A869B0">
        <w:rPr>
          <w:sz w:val="24"/>
          <w:szCs w:val="24"/>
          <w:u w:val="single"/>
        </w:rPr>
        <w:t>Herbicide by HRRC</w:t>
      </w:r>
    </w:p>
    <w:p w14:paraId="007071B7" w14:textId="524BDD6C" w:rsidR="004661B1" w:rsidRDefault="0022424C" w:rsidP="005E0B36">
      <w:pPr>
        <w:ind w:left="2160"/>
        <w:rPr>
          <w:sz w:val="24"/>
          <w:szCs w:val="24"/>
        </w:rPr>
      </w:pPr>
      <w:r>
        <w:rPr>
          <w:sz w:val="24"/>
          <w:szCs w:val="24"/>
        </w:rPr>
        <w:t>He</w:t>
      </w:r>
      <w:r w:rsidR="005E0B36">
        <w:rPr>
          <w:sz w:val="24"/>
          <w:szCs w:val="24"/>
        </w:rPr>
        <w:t>idi met with various agents of this program and presented maps showing various data points</w:t>
      </w:r>
      <w:r w:rsidR="00C71A00">
        <w:rPr>
          <w:sz w:val="24"/>
          <w:szCs w:val="24"/>
        </w:rPr>
        <w:t xml:space="preserve"> including inland wetland areas, aquifers, natural diversity data base points</w:t>
      </w:r>
      <w:r w:rsidR="00E7424A">
        <w:rPr>
          <w:sz w:val="24"/>
          <w:szCs w:val="24"/>
        </w:rPr>
        <w:t>, Inner and Outer corridors of the Housatonic River.  The “agents”</w:t>
      </w:r>
      <w:r w:rsidR="00A21890">
        <w:rPr>
          <w:sz w:val="24"/>
          <w:szCs w:val="24"/>
        </w:rPr>
        <w:t xml:space="preserve"> were a cross-town group of concerned citizens</w:t>
      </w:r>
      <w:r w:rsidR="00C50510">
        <w:rPr>
          <w:sz w:val="24"/>
          <w:szCs w:val="24"/>
        </w:rPr>
        <w:t>. They will encourage the railroad to</w:t>
      </w:r>
      <w:r w:rsidR="005E0B36">
        <w:rPr>
          <w:sz w:val="24"/>
          <w:szCs w:val="24"/>
        </w:rPr>
        <w:t xml:space="preserve"> </w:t>
      </w:r>
      <w:r w:rsidR="00C50510">
        <w:rPr>
          <w:sz w:val="24"/>
          <w:szCs w:val="24"/>
        </w:rPr>
        <w:t>use Best Management Practices</w:t>
      </w:r>
      <w:r w:rsidR="000704EA">
        <w:rPr>
          <w:sz w:val="24"/>
          <w:szCs w:val="24"/>
        </w:rPr>
        <w:t xml:space="preserve"> giving these towns the dates, chemical to be used and amount of the same.</w:t>
      </w:r>
      <w:r w:rsidR="00C7167A">
        <w:rPr>
          <w:sz w:val="24"/>
          <w:szCs w:val="24"/>
        </w:rPr>
        <w:t xml:space="preserve">  Further, the group will meet with Tim Abbot</w:t>
      </w:r>
      <w:r w:rsidR="00C1149C">
        <w:rPr>
          <w:sz w:val="24"/>
          <w:szCs w:val="24"/>
        </w:rPr>
        <w:t xml:space="preserve"> of HVA in order to see if water tests will capture residual herbicide. </w:t>
      </w:r>
    </w:p>
    <w:p w14:paraId="2000523A" w14:textId="20F835A8" w:rsidR="00CE367C" w:rsidRPr="00A869B0" w:rsidRDefault="006117E0" w:rsidP="006117E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CE7C27">
        <w:rPr>
          <w:sz w:val="24"/>
          <w:szCs w:val="24"/>
        </w:rPr>
        <w:tab/>
      </w:r>
      <w:r w:rsidR="00CE7C27" w:rsidRPr="00A869B0">
        <w:rPr>
          <w:sz w:val="24"/>
          <w:szCs w:val="24"/>
          <w:u w:val="single"/>
        </w:rPr>
        <w:t>Sustainable CT</w:t>
      </w:r>
    </w:p>
    <w:p w14:paraId="700D6FF3" w14:textId="543994E6" w:rsidR="00587978" w:rsidRDefault="00CE7C27" w:rsidP="00587978">
      <w:pPr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Katie reported that she met with Gordon </w:t>
      </w:r>
      <w:r w:rsidR="00122AB9">
        <w:rPr>
          <w:sz w:val="24"/>
          <w:szCs w:val="24"/>
        </w:rPr>
        <w:t>to discuss ongoing Sust CT projects</w:t>
      </w:r>
      <w:r w:rsidR="00A55707">
        <w:rPr>
          <w:sz w:val="24"/>
          <w:szCs w:val="24"/>
        </w:rPr>
        <w:t xml:space="preserve">.  She expects the town to get credit for the Greenway project and perhaps the Town </w:t>
      </w:r>
      <w:r w:rsidR="00A34E11">
        <w:rPr>
          <w:sz w:val="24"/>
          <w:szCs w:val="24"/>
        </w:rPr>
        <w:t>Garage</w:t>
      </w:r>
      <w:r w:rsidR="00A55707">
        <w:rPr>
          <w:sz w:val="24"/>
          <w:szCs w:val="24"/>
        </w:rPr>
        <w:t xml:space="preserve"> will get </w:t>
      </w:r>
      <w:r w:rsidR="00A34E11">
        <w:rPr>
          <w:sz w:val="24"/>
          <w:szCs w:val="24"/>
        </w:rPr>
        <w:t xml:space="preserve">solar panels.  Katie also reported that various </w:t>
      </w:r>
      <w:r w:rsidR="00007C87">
        <w:rPr>
          <w:sz w:val="24"/>
          <w:szCs w:val="24"/>
        </w:rPr>
        <w:t>projects</w:t>
      </w:r>
      <w:r w:rsidR="00192983">
        <w:rPr>
          <w:sz w:val="24"/>
          <w:szCs w:val="24"/>
        </w:rPr>
        <w:t xml:space="preserve"> </w:t>
      </w:r>
      <w:r w:rsidR="00A34E11">
        <w:rPr>
          <w:sz w:val="24"/>
          <w:szCs w:val="24"/>
        </w:rPr>
        <w:t xml:space="preserve">will be worked </w:t>
      </w:r>
      <w:r w:rsidR="00FF75C4">
        <w:rPr>
          <w:sz w:val="24"/>
          <w:szCs w:val="24"/>
        </w:rPr>
        <w:t xml:space="preserve">on this coming </w:t>
      </w:r>
      <w:r w:rsidR="00380A42">
        <w:rPr>
          <w:sz w:val="24"/>
          <w:szCs w:val="24"/>
        </w:rPr>
        <w:t>year</w:t>
      </w:r>
      <w:r w:rsidR="00FF75C4">
        <w:rPr>
          <w:sz w:val="24"/>
          <w:szCs w:val="24"/>
        </w:rPr>
        <w:t>.  She mentioned the Energy Efficiency Program at the school</w:t>
      </w:r>
      <w:r w:rsidR="00DF53B0">
        <w:rPr>
          <w:sz w:val="24"/>
          <w:szCs w:val="24"/>
        </w:rPr>
        <w:t>, EV stations for cars, analyzing the CT Clean Energy Action air quality program</w:t>
      </w:r>
      <w:r w:rsidR="001F657D">
        <w:rPr>
          <w:sz w:val="24"/>
          <w:szCs w:val="24"/>
        </w:rPr>
        <w:t xml:space="preserve">, </w:t>
      </w:r>
      <w:r w:rsidR="00C20ADD">
        <w:rPr>
          <w:sz w:val="24"/>
          <w:szCs w:val="24"/>
        </w:rPr>
        <w:t>w</w:t>
      </w:r>
      <w:r w:rsidR="001F657D">
        <w:rPr>
          <w:sz w:val="24"/>
          <w:szCs w:val="24"/>
        </w:rPr>
        <w:t>orking with other town commissions (EDC)</w:t>
      </w:r>
      <w:r w:rsidR="00C20ADD">
        <w:rPr>
          <w:sz w:val="24"/>
          <w:szCs w:val="24"/>
        </w:rPr>
        <w:t xml:space="preserve"> to wrap up their programs.</w:t>
      </w:r>
    </w:p>
    <w:p w14:paraId="352D34BF" w14:textId="77777777" w:rsidR="00587978" w:rsidRDefault="00587978" w:rsidP="00587978">
      <w:pPr>
        <w:rPr>
          <w:sz w:val="24"/>
          <w:szCs w:val="24"/>
        </w:rPr>
      </w:pPr>
    </w:p>
    <w:p w14:paraId="18C60174" w14:textId="7F050571" w:rsidR="00AD2483" w:rsidRPr="00A869B0" w:rsidRDefault="00587978" w:rsidP="0058797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9B0">
        <w:rPr>
          <w:sz w:val="24"/>
          <w:szCs w:val="24"/>
          <w:u w:val="single"/>
        </w:rPr>
        <w:t>Ridgeline Project</w:t>
      </w:r>
    </w:p>
    <w:p w14:paraId="0CD726BF" w14:textId="497CA7C5" w:rsidR="00A432FD" w:rsidRDefault="00AD2483" w:rsidP="00F21B7A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Deb and </w:t>
      </w:r>
      <w:r w:rsidR="00380A42">
        <w:rPr>
          <w:sz w:val="24"/>
          <w:szCs w:val="24"/>
        </w:rPr>
        <w:t>Heidi</w:t>
      </w:r>
      <w:r w:rsidR="00F436B2">
        <w:rPr>
          <w:sz w:val="24"/>
          <w:szCs w:val="24"/>
        </w:rPr>
        <w:t xml:space="preserve"> presented the Horizon Line Conservation District</w:t>
      </w:r>
      <w:r w:rsidR="00EF2E07">
        <w:rPr>
          <w:sz w:val="24"/>
          <w:szCs w:val="24"/>
        </w:rPr>
        <w:t xml:space="preserve"> Overla</w:t>
      </w:r>
      <w:r w:rsidR="00F21B7A">
        <w:rPr>
          <w:sz w:val="24"/>
          <w:szCs w:val="24"/>
        </w:rPr>
        <w:t xml:space="preserve">y </w:t>
      </w:r>
      <w:r w:rsidR="00E026E6">
        <w:rPr>
          <w:sz w:val="24"/>
          <w:szCs w:val="24"/>
        </w:rPr>
        <w:t>Zone to the Planning and Zoning Com</w:t>
      </w:r>
      <w:r w:rsidR="000E51EE">
        <w:rPr>
          <w:sz w:val="24"/>
          <w:szCs w:val="24"/>
        </w:rPr>
        <w:t>mission</w:t>
      </w:r>
      <w:r w:rsidR="0056000A">
        <w:rPr>
          <w:sz w:val="24"/>
          <w:szCs w:val="24"/>
        </w:rPr>
        <w:t>,</w:t>
      </w:r>
      <w:r w:rsidR="000E51EE">
        <w:rPr>
          <w:sz w:val="24"/>
          <w:szCs w:val="24"/>
        </w:rPr>
        <w:t xml:space="preserve"> </w:t>
      </w:r>
      <w:r w:rsidR="00F21B7A">
        <w:rPr>
          <w:sz w:val="24"/>
          <w:szCs w:val="24"/>
        </w:rPr>
        <w:t>outlining</w:t>
      </w:r>
      <w:r w:rsidR="000E51EE">
        <w:rPr>
          <w:sz w:val="24"/>
          <w:szCs w:val="24"/>
        </w:rPr>
        <w:t xml:space="preserve"> a proposal for the adoption</w:t>
      </w:r>
      <w:r w:rsidR="00D07BDA">
        <w:rPr>
          <w:sz w:val="24"/>
          <w:szCs w:val="24"/>
        </w:rPr>
        <w:t xml:space="preserve"> of a horizo</w:t>
      </w:r>
      <w:r w:rsidR="00192983">
        <w:rPr>
          <w:sz w:val="24"/>
          <w:szCs w:val="24"/>
        </w:rPr>
        <w:t>n</w:t>
      </w:r>
      <w:r w:rsidR="0056000A">
        <w:rPr>
          <w:sz w:val="24"/>
          <w:szCs w:val="24"/>
        </w:rPr>
        <w:t>-</w:t>
      </w:r>
      <w:r w:rsidR="00D07BDA">
        <w:rPr>
          <w:sz w:val="24"/>
          <w:szCs w:val="24"/>
        </w:rPr>
        <w:t>line (ridgeline) zone</w:t>
      </w:r>
      <w:r w:rsidR="001423A2">
        <w:rPr>
          <w:sz w:val="24"/>
          <w:szCs w:val="24"/>
        </w:rPr>
        <w:t xml:space="preserve">.  Properties in this “belt” would be subject to a stricter </w:t>
      </w:r>
      <w:r w:rsidR="005C18F7">
        <w:rPr>
          <w:sz w:val="24"/>
          <w:szCs w:val="24"/>
        </w:rPr>
        <w:t xml:space="preserve">review by P&amp;Z to prevent overly impactful </w:t>
      </w:r>
      <w:r w:rsidR="00137287">
        <w:rPr>
          <w:sz w:val="24"/>
          <w:szCs w:val="24"/>
        </w:rPr>
        <w:t xml:space="preserve">construction on our town’s highest points as viewed </w:t>
      </w:r>
      <w:r w:rsidR="0056000A">
        <w:rPr>
          <w:sz w:val="24"/>
          <w:szCs w:val="24"/>
        </w:rPr>
        <w:t xml:space="preserve">from Cornwall’s public roads.  </w:t>
      </w:r>
      <w:r w:rsidR="00BD1D52">
        <w:rPr>
          <w:sz w:val="24"/>
          <w:szCs w:val="24"/>
        </w:rPr>
        <w:t>The CCC has worke</w:t>
      </w:r>
      <w:r w:rsidR="00591D64">
        <w:rPr>
          <w:sz w:val="24"/>
          <w:szCs w:val="24"/>
        </w:rPr>
        <w:t>d</w:t>
      </w:r>
      <w:r w:rsidR="00BD1D52">
        <w:rPr>
          <w:sz w:val="24"/>
          <w:szCs w:val="24"/>
        </w:rPr>
        <w:t xml:space="preserve"> for a number of years with HVA to develop objective mapping to </w:t>
      </w:r>
      <w:r w:rsidR="0018162B">
        <w:rPr>
          <w:sz w:val="24"/>
          <w:szCs w:val="24"/>
        </w:rPr>
        <w:t>complement the regulations.</w:t>
      </w:r>
      <w:r w:rsidR="00B46DE1">
        <w:rPr>
          <w:sz w:val="24"/>
          <w:szCs w:val="24"/>
        </w:rPr>
        <w:t xml:space="preserve">  </w:t>
      </w:r>
    </w:p>
    <w:p w14:paraId="0090C59A" w14:textId="5BA0D241" w:rsidR="00B46DE1" w:rsidRDefault="00B46DE1" w:rsidP="00F21B7A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Heidi delivered a </w:t>
      </w:r>
      <w:proofErr w:type="spellStart"/>
      <w:r>
        <w:rPr>
          <w:sz w:val="24"/>
          <w:szCs w:val="24"/>
        </w:rPr>
        <w:t>P</w:t>
      </w:r>
      <w:r w:rsidR="00591D64">
        <w:rPr>
          <w:sz w:val="24"/>
          <w:szCs w:val="24"/>
        </w:rPr>
        <w:t>o</w:t>
      </w:r>
      <w:r>
        <w:rPr>
          <w:sz w:val="24"/>
          <w:szCs w:val="24"/>
        </w:rPr>
        <w:t>werpoint</w:t>
      </w:r>
      <w:proofErr w:type="spellEnd"/>
      <w:r>
        <w:rPr>
          <w:sz w:val="24"/>
          <w:szCs w:val="24"/>
        </w:rPr>
        <w:t xml:space="preserve"> demonst</w:t>
      </w:r>
      <w:r w:rsidR="00C36AAD">
        <w:rPr>
          <w:sz w:val="24"/>
          <w:szCs w:val="24"/>
        </w:rPr>
        <w:t>ration of the methodology and justification</w:t>
      </w:r>
      <w:r w:rsidR="00C216AB">
        <w:rPr>
          <w:sz w:val="24"/>
          <w:szCs w:val="24"/>
        </w:rPr>
        <w:t xml:space="preserve"> adopted by Kent in 2005. Kent P&amp;Z Commissioner, Darrell Cherniske, </w:t>
      </w:r>
      <w:r w:rsidR="00115C9B">
        <w:rPr>
          <w:sz w:val="24"/>
          <w:szCs w:val="24"/>
        </w:rPr>
        <w:t>followed up with an hour long question and answer period</w:t>
      </w:r>
      <w:r w:rsidR="00CD083D">
        <w:rPr>
          <w:sz w:val="24"/>
          <w:szCs w:val="24"/>
        </w:rPr>
        <w:t xml:space="preserve">.  </w:t>
      </w:r>
    </w:p>
    <w:p w14:paraId="29EEAF94" w14:textId="07A178F4" w:rsidR="00CD083D" w:rsidRDefault="00CD083D" w:rsidP="00F21B7A">
      <w:pPr>
        <w:ind w:left="2160"/>
        <w:rPr>
          <w:sz w:val="24"/>
          <w:szCs w:val="24"/>
        </w:rPr>
      </w:pPr>
      <w:r>
        <w:rPr>
          <w:sz w:val="24"/>
          <w:szCs w:val="24"/>
        </w:rPr>
        <w:t>The Conservation Comm</w:t>
      </w:r>
      <w:r w:rsidR="006B7235">
        <w:rPr>
          <w:sz w:val="24"/>
          <w:szCs w:val="24"/>
        </w:rPr>
        <w:t>i</w:t>
      </w:r>
      <w:r>
        <w:rPr>
          <w:sz w:val="24"/>
          <w:szCs w:val="24"/>
        </w:rPr>
        <w:t>ssion acted on its town advisory role and the presentation was well-received.  P&amp;Z will advise us should they need further explanations.</w:t>
      </w:r>
      <w:r w:rsidR="006B7235">
        <w:rPr>
          <w:sz w:val="24"/>
          <w:szCs w:val="24"/>
        </w:rPr>
        <w:t xml:space="preserve"> CCC may develop a</w:t>
      </w:r>
      <w:r w:rsidR="00EF6462">
        <w:rPr>
          <w:sz w:val="24"/>
          <w:szCs w:val="24"/>
        </w:rPr>
        <w:t xml:space="preserve">n </w:t>
      </w:r>
      <w:proofErr w:type="gramStart"/>
      <w:r w:rsidR="00EF6462">
        <w:rPr>
          <w:sz w:val="24"/>
          <w:szCs w:val="24"/>
        </w:rPr>
        <w:t xml:space="preserve">educational </w:t>
      </w:r>
      <w:r w:rsidR="006B7235">
        <w:rPr>
          <w:sz w:val="24"/>
          <w:szCs w:val="24"/>
        </w:rPr>
        <w:t xml:space="preserve"> program</w:t>
      </w:r>
      <w:proofErr w:type="gramEnd"/>
      <w:r w:rsidR="006B7235">
        <w:rPr>
          <w:sz w:val="24"/>
          <w:szCs w:val="24"/>
        </w:rPr>
        <w:t xml:space="preserve"> for the town as well.</w:t>
      </w:r>
    </w:p>
    <w:p w14:paraId="1561B78A" w14:textId="77777777" w:rsidR="00655256" w:rsidRDefault="00655256" w:rsidP="00655256">
      <w:pPr>
        <w:rPr>
          <w:sz w:val="24"/>
          <w:szCs w:val="24"/>
        </w:rPr>
      </w:pPr>
    </w:p>
    <w:p w14:paraId="657A906E" w14:textId="55EB18CF" w:rsidR="00655256" w:rsidRPr="00A869B0" w:rsidRDefault="003E6702" w:rsidP="0065525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61381">
        <w:rPr>
          <w:sz w:val="24"/>
          <w:szCs w:val="24"/>
        </w:rPr>
        <w:tab/>
      </w:r>
      <w:r w:rsidR="00361381" w:rsidRPr="00A869B0">
        <w:rPr>
          <w:sz w:val="24"/>
          <w:szCs w:val="24"/>
          <w:u w:val="single"/>
        </w:rPr>
        <w:t>HMPA</w:t>
      </w:r>
    </w:p>
    <w:p w14:paraId="6B5DA3B1" w14:textId="61D0C9E3" w:rsidR="00361381" w:rsidRDefault="00361381" w:rsidP="00AC66D3">
      <w:pPr>
        <w:ind w:left="2160"/>
        <w:rPr>
          <w:sz w:val="24"/>
          <w:szCs w:val="24"/>
        </w:rPr>
      </w:pPr>
      <w:r>
        <w:rPr>
          <w:sz w:val="24"/>
          <w:szCs w:val="24"/>
        </w:rPr>
        <w:t>A round of applause was given for actions mainly</w:t>
      </w:r>
      <w:r w:rsidR="00EF6462">
        <w:rPr>
          <w:sz w:val="24"/>
          <w:szCs w:val="24"/>
        </w:rPr>
        <w:t xml:space="preserve"> </w:t>
      </w:r>
      <w:proofErr w:type="gramStart"/>
      <w:r w:rsidR="00EF6462">
        <w:rPr>
          <w:sz w:val="24"/>
          <w:szCs w:val="24"/>
        </w:rPr>
        <w:t xml:space="preserve">enacted </w:t>
      </w:r>
      <w:r>
        <w:rPr>
          <w:sz w:val="24"/>
          <w:szCs w:val="24"/>
        </w:rPr>
        <w:t xml:space="preserve"> by</w:t>
      </w:r>
      <w:proofErr w:type="gramEnd"/>
      <w:r>
        <w:rPr>
          <w:sz w:val="24"/>
          <w:szCs w:val="24"/>
        </w:rPr>
        <w:t xml:space="preserve"> Kat</w:t>
      </w:r>
      <w:r w:rsidR="00AC66D3">
        <w:rPr>
          <w:sz w:val="24"/>
          <w:szCs w:val="24"/>
        </w:rPr>
        <w:t>ie Freygang</w:t>
      </w:r>
      <w:r w:rsidR="007D0F1E">
        <w:rPr>
          <w:sz w:val="24"/>
          <w:szCs w:val="24"/>
        </w:rPr>
        <w:t xml:space="preserve">, </w:t>
      </w:r>
      <w:r w:rsidR="00AC66D3">
        <w:rPr>
          <w:sz w:val="24"/>
          <w:szCs w:val="24"/>
        </w:rPr>
        <w:t>public citizen</w:t>
      </w:r>
      <w:r w:rsidR="007D0F1E">
        <w:rPr>
          <w:sz w:val="24"/>
          <w:szCs w:val="24"/>
        </w:rPr>
        <w:t>s</w:t>
      </w:r>
      <w:r w:rsidR="00AC66D3">
        <w:rPr>
          <w:sz w:val="24"/>
          <w:szCs w:val="24"/>
        </w:rPr>
        <w:t xml:space="preserve"> Bruce Bennett</w:t>
      </w:r>
      <w:r w:rsidR="007D0F1E">
        <w:rPr>
          <w:sz w:val="24"/>
          <w:szCs w:val="24"/>
        </w:rPr>
        <w:t xml:space="preserve"> of Cornwall </w:t>
      </w:r>
      <w:r w:rsidR="000A6CF3">
        <w:rPr>
          <w:sz w:val="24"/>
          <w:szCs w:val="24"/>
        </w:rPr>
        <w:t xml:space="preserve"> and Michael Nadeau of Sharon for their persistence and success in completing Phase 1 </w:t>
      </w:r>
      <w:r w:rsidR="00081E4F">
        <w:rPr>
          <w:sz w:val="24"/>
          <w:szCs w:val="24"/>
        </w:rPr>
        <w:t xml:space="preserve"> of the Housatonic Meadows Restoration.  As</w:t>
      </w:r>
      <w:r w:rsidR="001830FC">
        <w:rPr>
          <w:sz w:val="24"/>
          <w:szCs w:val="24"/>
        </w:rPr>
        <w:t>si</w:t>
      </w:r>
      <w:r w:rsidR="00081E4F">
        <w:rPr>
          <w:sz w:val="24"/>
          <w:szCs w:val="24"/>
        </w:rPr>
        <w:t xml:space="preserve">stant to the project , Deb Bennett, noted that </w:t>
      </w:r>
      <w:r w:rsidR="001830FC">
        <w:rPr>
          <w:sz w:val="24"/>
          <w:szCs w:val="24"/>
        </w:rPr>
        <w:t>what started with discord</w:t>
      </w:r>
      <w:r w:rsidR="00EA7CCE">
        <w:rPr>
          <w:sz w:val="24"/>
          <w:szCs w:val="24"/>
        </w:rPr>
        <w:t xml:space="preserve"> between the public and DEEP</w:t>
      </w:r>
      <w:r w:rsidR="001830FC">
        <w:rPr>
          <w:sz w:val="24"/>
          <w:szCs w:val="24"/>
        </w:rPr>
        <w:t xml:space="preserve"> ended up being </w:t>
      </w:r>
      <w:r w:rsidR="00EA7CCE">
        <w:rPr>
          <w:sz w:val="24"/>
          <w:szCs w:val="24"/>
        </w:rPr>
        <w:t xml:space="preserve">much more agreeable and productive. Phase 2 will be completed in the </w:t>
      </w:r>
      <w:r w:rsidR="00DA1452">
        <w:rPr>
          <w:sz w:val="24"/>
          <w:szCs w:val="24"/>
        </w:rPr>
        <w:t>spring of 2023.</w:t>
      </w:r>
    </w:p>
    <w:p w14:paraId="72210B80" w14:textId="77777777" w:rsidR="00D0303E" w:rsidRDefault="00D0303E" w:rsidP="00D0303E">
      <w:pPr>
        <w:rPr>
          <w:sz w:val="24"/>
          <w:szCs w:val="24"/>
        </w:rPr>
      </w:pPr>
    </w:p>
    <w:p w14:paraId="6F648AAD" w14:textId="35A9F9EE" w:rsidR="00D0303E" w:rsidRDefault="00D0303E" w:rsidP="00D0303E">
      <w:pPr>
        <w:rPr>
          <w:sz w:val="24"/>
          <w:szCs w:val="24"/>
        </w:rPr>
      </w:pPr>
      <w:r>
        <w:rPr>
          <w:sz w:val="24"/>
          <w:szCs w:val="24"/>
        </w:rPr>
        <w:t>The meeting was adjourned at 11:30.</w:t>
      </w:r>
    </w:p>
    <w:p w14:paraId="01C27D3A" w14:textId="77777777" w:rsidR="00FB6E10" w:rsidRDefault="00FB6E10" w:rsidP="00F21B7A">
      <w:pPr>
        <w:ind w:left="2160"/>
        <w:rPr>
          <w:sz w:val="24"/>
          <w:szCs w:val="24"/>
        </w:rPr>
      </w:pPr>
    </w:p>
    <w:p w14:paraId="62828281" w14:textId="71D01D00" w:rsidR="00A432FD" w:rsidRPr="008237A7" w:rsidRDefault="00A432FD" w:rsidP="00C1675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735190CB" w14:textId="32779328" w:rsidR="00E20149" w:rsidRPr="008237A7" w:rsidRDefault="00E20149" w:rsidP="0032071A">
      <w:pPr>
        <w:ind w:left="720"/>
        <w:rPr>
          <w:sz w:val="24"/>
          <w:szCs w:val="24"/>
        </w:rPr>
      </w:pP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  <w:r w:rsidRPr="008237A7">
        <w:rPr>
          <w:sz w:val="24"/>
          <w:szCs w:val="24"/>
        </w:rPr>
        <w:tab/>
      </w:r>
    </w:p>
    <w:p w14:paraId="2DC63A79" w14:textId="77777777" w:rsidR="002057E4" w:rsidRPr="008237A7" w:rsidRDefault="002057E4" w:rsidP="0032071A">
      <w:pPr>
        <w:ind w:left="720"/>
        <w:rPr>
          <w:sz w:val="24"/>
          <w:szCs w:val="24"/>
        </w:rPr>
      </w:pPr>
    </w:p>
    <w:sectPr w:rsidR="002057E4" w:rsidRPr="0082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0C"/>
    <w:rsid w:val="00007C87"/>
    <w:rsid w:val="000704EA"/>
    <w:rsid w:val="00077118"/>
    <w:rsid w:val="00081E4F"/>
    <w:rsid w:val="000A6CF3"/>
    <w:rsid w:val="000B4D87"/>
    <w:rsid w:val="000B52AD"/>
    <w:rsid w:val="000D26F5"/>
    <w:rsid w:val="000E47DB"/>
    <w:rsid w:val="000E51EE"/>
    <w:rsid w:val="00105880"/>
    <w:rsid w:val="00115C9B"/>
    <w:rsid w:val="00122AB9"/>
    <w:rsid w:val="001276C8"/>
    <w:rsid w:val="00137287"/>
    <w:rsid w:val="001423A2"/>
    <w:rsid w:val="0018162B"/>
    <w:rsid w:val="001830FC"/>
    <w:rsid w:val="00183D6B"/>
    <w:rsid w:val="00192983"/>
    <w:rsid w:val="001D1F5D"/>
    <w:rsid w:val="001F657D"/>
    <w:rsid w:val="002057E4"/>
    <w:rsid w:val="00210B79"/>
    <w:rsid w:val="00211C64"/>
    <w:rsid w:val="00212CAC"/>
    <w:rsid w:val="002161EA"/>
    <w:rsid w:val="00217C5E"/>
    <w:rsid w:val="0022424C"/>
    <w:rsid w:val="00233A55"/>
    <w:rsid w:val="00234BF1"/>
    <w:rsid w:val="002547CE"/>
    <w:rsid w:val="002600F2"/>
    <w:rsid w:val="00290C03"/>
    <w:rsid w:val="002F69DC"/>
    <w:rsid w:val="003004BE"/>
    <w:rsid w:val="00304C8B"/>
    <w:rsid w:val="0032071A"/>
    <w:rsid w:val="00361381"/>
    <w:rsid w:val="00380A42"/>
    <w:rsid w:val="003A2B5F"/>
    <w:rsid w:val="003C48E8"/>
    <w:rsid w:val="003E522A"/>
    <w:rsid w:val="003E6702"/>
    <w:rsid w:val="004002DF"/>
    <w:rsid w:val="00424D9B"/>
    <w:rsid w:val="0042690A"/>
    <w:rsid w:val="004661B1"/>
    <w:rsid w:val="00481429"/>
    <w:rsid w:val="00490E0C"/>
    <w:rsid w:val="004B6BDA"/>
    <w:rsid w:val="004F52BB"/>
    <w:rsid w:val="0056000A"/>
    <w:rsid w:val="00576662"/>
    <w:rsid w:val="00585C3C"/>
    <w:rsid w:val="00587978"/>
    <w:rsid w:val="00590038"/>
    <w:rsid w:val="00591D64"/>
    <w:rsid w:val="005C18F7"/>
    <w:rsid w:val="005C2325"/>
    <w:rsid w:val="005D0459"/>
    <w:rsid w:val="005E0B36"/>
    <w:rsid w:val="005E2162"/>
    <w:rsid w:val="005E7504"/>
    <w:rsid w:val="005F22FB"/>
    <w:rsid w:val="006068D8"/>
    <w:rsid w:val="006108B6"/>
    <w:rsid w:val="006117E0"/>
    <w:rsid w:val="00635748"/>
    <w:rsid w:val="00655256"/>
    <w:rsid w:val="00661CEF"/>
    <w:rsid w:val="00667987"/>
    <w:rsid w:val="00670859"/>
    <w:rsid w:val="00675472"/>
    <w:rsid w:val="00690C68"/>
    <w:rsid w:val="00696458"/>
    <w:rsid w:val="00697E9E"/>
    <w:rsid w:val="006A0D49"/>
    <w:rsid w:val="006A6FE8"/>
    <w:rsid w:val="006B2001"/>
    <w:rsid w:val="006B7235"/>
    <w:rsid w:val="006C52D4"/>
    <w:rsid w:val="007200E3"/>
    <w:rsid w:val="00751F80"/>
    <w:rsid w:val="00770110"/>
    <w:rsid w:val="00790E76"/>
    <w:rsid w:val="00791DB8"/>
    <w:rsid w:val="007C0BDF"/>
    <w:rsid w:val="007C6CCD"/>
    <w:rsid w:val="007D0F1E"/>
    <w:rsid w:val="00812FCB"/>
    <w:rsid w:val="008133E4"/>
    <w:rsid w:val="0081452D"/>
    <w:rsid w:val="00814D4B"/>
    <w:rsid w:val="008237A7"/>
    <w:rsid w:val="00863077"/>
    <w:rsid w:val="00885584"/>
    <w:rsid w:val="00935198"/>
    <w:rsid w:val="00937BAF"/>
    <w:rsid w:val="00954859"/>
    <w:rsid w:val="0097370D"/>
    <w:rsid w:val="009B03BD"/>
    <w:rsid w:val="009B06F6"/>
    <w:rsid w:val="009C7C15"/>
    <w:rsid w:val="009E441F"/>
    <w:rsid w:val="00A21890"/>
    <w:rsid w:val="00A270A2"/>
    <w:rsid w:val="00A27963"/>
    <w:rsid w:val="00A33A03"/>
    <w:rsid w:val="00A34E11"/>
    <w:rsid w:val="00A432FD"/>
    <w:rsid w:val="00A55707"/>
    <w:rsid w:val="00A869B0"/>
    <w:rsid w:val="00AC66D3"/>
    <w:rsid w:val="00AD2483"/>
    <w:rsid w:val="00AE3244"/>
    <w:rsid w:val="00B46DE1"/>
    <w:rsid w:val="00B94C52"/>
    <w:rsid w:val="00BA3AF4"/>
    <w:rsid w:val="00BD1D52"/>
    <w:rsid w:val="00BF23B4"/>
    <w:rsid w:val="00C1149C"/>
    <w:rsid w:val="00C1675D"/>
    <w:rsid w:val="00C20ADD"/>
    <w:rsid w:val="00C216AB"/>
    <w:rsid w:val="00C3127A"/>
    <w:rsid w:val="00C36AAD"/>
    <w:rsid w:val="00C50510"/>
    <w:rsid w:val="00C52936"/>
    <w:rsid w:val="00C7167A"/>
    <w:rsid w:val="00C71A00"/>
    <w:rsid w:val="00CD083D"/>
    <w:rsid w:val="00CD282B"/>
    <w:rsid w:val="00CE367C"/>
    <w:rsid w:val="00CE38D6"/>
    <w:rsid w:val="00CE7C27"/>
    <w:rsid w:val="00CF2D9B"/>
    <w:rsid w:val="00D0303E"/>
    <w:rsid w:val="00D07BDA"/>
    <w:rsid w:val="00D16668"/>
    <w:rsid w:val="00D35AF9"/>
    <w:rsid w:val="00D714AB"/>
    <w:rsid w:val="00D72382"/>
    <w:rsid w:val="00D874CB"/>
    <w:rsid w:val="00DA09F3"/>
    <w:rsid w:val="00DA1452"/>
    <w:rsid w:val="00DD4B16"/>
    <w:rsid w:val="00DE5E0A"/>
    <w:rsid w:val="00DF53B0"/>
    <w:rsid w:val="00E026E6"/>
    <w:rsid w:val="00E20149"/>
    <w:rsid w:val="00E70B86"/>
    <w:rsid w:val="00E7424A"/>
    <w:rsid w:val="00E76B75"/>
    <w:rsid w:val="00E94134"/>
    <w:rsid w:val="00EA2DC5"/>
    <w:rsid w:val="00EA7CCE"/>
    <w:rsid w:val="00EE4C74"/>
    <w:rsid w:val="00EF2E07"/>
    <w:rsid w:val="00EF6462"/>
    <w:rsid w:val="00F21B7A"/>
    <w:rsid w:val="00F436B2"/>
    <w:rsid w:val="00FB6E10"/>
    <w:rsid w:val="00FE0B23"/>
    <w:rsid w:val="00FE154B"/>
    <w:rsid w:val="00FE78D6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CEC2"/>
  <w15:chartTrackingRefBased/>
  <w15:docId w15:val="{46E34FFA-D9C1-447C-B1DF-02275BF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BF69-E1D9-4352-863B-9C2912FE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bennett</dc:creator>
  <cp:keywords/>
  <dc:description/>
  <cp:lastModifiedBy>deborah bennett</cp:lastModifiedBy>
  <cp:revision>164</cp:revision>
  <cp:lastPrinted>2022-11-21T20:12:00Z</cp:lastPrinted>
  <dcterms:created xsi:type="dcterms:W3CDTF">2022-11-21T19:36:00Z</dcterms:created>
  <dcterms:modified xsi:type="dcterms:W3CDTF">2022-11-23T15:12:00Z</dcterms:modified>
</cp:coreProperties>
</file>