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EA36" w14:textId="77777777" w:rsidR="00E93F87" w:rsidRDefault="00E93F87" w:rsidP="00E93F87">
      <w:pPr>
        <w:spacing w:line="15" w:lineRule="atLeast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FD213F1" wp14:editId="5953B939">
            <wp:extent cx="457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3F87" w14:paraId="7BC4BABE" w14:textId="77777777" w:rsidTr="00E93F87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3F87" w14:paraId="121F9F84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4A17C06" w14:textId="52E3D4D9" w:rsidR="00E93F87" w:rsidRDefault="00E93F8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36"/>
                      <w:szCs w:val="36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color w:val="800000"/>
                      <w:sz w:val="36"/>
                      <w:szCs w:val="36"/>
                    </w:rPr>
                    <w:t xml:space="preserve">State of CT 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800000"/>
                      <w:sz w:val="36"/>
                      <w:szCs w:val="36"/>
                    </w:rPr>
                    <w:t xml:space="preserve">Public Hearing Alert </w:t>
                  </w:r>
                </w:p>
              </w:tc>
            </w:tr>
          </w:tbl>
          <w:p w14:paraId="62373A4E" w14:textId="77777777" w:rsidR="00E93F87" w:rsidRDefault="00E93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3D0741" w14:textId="77777777" w:rsidR="00E93F87" w:rsidRDefault="00E93F87" w:rsidP="00E93F87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3F87" w14:paraId="799661D4" w14:textId="77777777" w:rsidTr="00E93F87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3F87" w14:paraId="18D1686E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93F87" w14:paraId="523AD8F9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8"/>
                        </w:tblGrid>
                        <w:tr w:rsidR="00E93F87" w14:paraId="71C402F2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00000"/>
                              <w:vAlign w:val="center"/>
                              <w:hideMark/>
                            </w:tcPr>
                            <w:p w14:paraId="514C28BF" w14:textId="69D3F8A4" w:rsidR="00E93F87" w:rsidRDefault="00E93F87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82E1F6C" wp14:editId="0012BC71">
                                    <wp:extent cx="45720" cy="762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7B1FCC5" w14:textId="77777777" w:rsidR="00E93F87" w:rsidRDefault="00E93F8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A2A645" w14:textId="77777777" w:rsidR="00E93F87" w:rsidRDefault="00E93F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A002C0" w14:textId="77777777" w:rsidR="00E93F87" w:rsidRDefault="00E93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33F94E" w14:textId="77777777" w:rsidR="00E93F87" w:rsidRDefault="00E93F87" w:rsidP="00E93F87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3F87" w14:paraId="02299167" w14:textId="77777777" w:rsidTr="00E93F87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3F87" w14:paraId="025A69DC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9EFDF67" w14:textId="77777777" w:rsidR="00E93F87" w:rsidRDefault="00E93F87">
                  <w:pPr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color w:val="800000"/>
                      <w:sz w:val="24"/>
                      <w:szCs w:val="24"/>
                    </w:rPr>
                    <w:t>Planning &amp; Development Committee - Friday, March 5</w:t>
                  </w:r>
                </w:p>
              </w:tc>
            </w:tr>
            <w:tr w:rsidR="00E93F87" w14:paraId="3104DA57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619BBEB6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Planning and Development Committee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will be holding a public hearing on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Friday, March 5, 2021 at 10:00 am via Zoom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. The public hearing can be viewed via </w:t>
                  </w:r>
                  <w:hyperlink r:id="rId6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YouTube Live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and will be broadcasted live on </w:t>
                  </w:r>
                  <w:hyperlink r:id="rId7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CT-N.com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2EF04940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336F3C4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Individuals who wish to testify via Zoom must register using the </w:t>
                  </w:r>
                  <w:hyperlink r:id="rId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On-line Testimony Registration Form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. The registration form must contain the name of the person who will be testifying, and a unique email address must be provided for each person registered to speak. </w:t>
                  </w:r>
                </w:p>
                <w:p w14:paraId="7E328608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734CED52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 xml:space="preserve">Registration will close on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  <w:u w:val="single"/>
                    </w:rPr>
                    <w:t>Thursday, March 4, 2021 at 3:00 pm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and speaker order will be listed in a randomized order. </w:t>
                  </w:r>
                </w:p>
                <w:p w14:paraId="69394BE9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62223DA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76C645D9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Key Bills on the agenda:</w:t>
                  </w:r>
                </w:p>
                <w:p w14:paraId="2F728600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78B84B1" w14:textId="77777777" w:rsidR="00E93F87" w:rsidRDefault="00E93F87" w:rsidP="00E93F87">
                  <w:pPr>
                    <w:numPr>
                      <w:ilvl w:val="0"/>
                      <w:numId w:val="2"/>
                    </w:numPr>
                    <w:ind w:left="132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HB-6540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- An act requiring a study of municipal separate storm sewer system stormwater sampling requirements.</w:t>
                  </w:r>
                </w:p>
                <w:p w14:paraId="1E6E5A36" w14:textId="77777777" w:rsidR="00E93F87" w:rsidRDefault="00E93F87" w:rsidP="00E93F87">
                  <w:pPr>
                    <w:numPr>
                      <w:ilvl w:val="0"/>
                      <w:numId w:val="2"/>
                    </w:numPr>
                    <w:ind w:left="204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would require the Commissioner of Energy and Environmental Protection to conduct a study of municipal separate storm sewer system stormwater sampling requirements.</w:t>
                  </w:r>
                </w:p>
                <w:p w14:paraId="0A879047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0DB6B249" w14:textId="77777777" w:rsidR="00E93F87" w:rsidRDefault="00E93F87" w:rsidP="00E93F87">
                  <w:pPr>
                    <w:numPr>
                      <w:ilvl w:val="0"/>
                      <w:numId w:val="3"/>
                    </w:numPr>
                    <w:ind w:left="132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HB-6542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- An act concerning municipal restrictions on pet shops</w:t>
                  </w:r>
                </w:p>
                <w:p w14:paraId="34E260BA" w14:textId="77777777" w:rsidR="00E93F87" w:rsidRDefault="00E93F87" w:rsidP="00E93F87">
                  <w:pPr>
                    <w:numPr>
                      <w:ilvl w:val="0"/>
                      <w:numId w:val="3"/>
                    </w:numPr>
                    <w:ind w:left="204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would clarify that a municipality may enact or enforce an ordinance to place certain obligations or restrictions on pet shops. </w:t>
                  </w:r>
                </w:p>
                <w:p w14:paraId="6BA5A0FA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4C1D75C1" w14:textId="77777777" w:rsidR="00E93F87" w:rsidRDefault="00E93F87" w:rsidP="00E93F87">
                  <w:pPr>
                    <w:numPr>
                      <w:ilvl w:val="0"/>
                      <w:numId w:val="4"/>
                    </w:numPr>
                    <w:ind w:left="132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SB-961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- An act concerning certain sewage disposal systems and alternative sewage treatment systems.</w:t>
                  </w:r>
                </w:p>
                <w:p w14:paraId="213B4C59" w14:textId="77777777" w:rsidR="00E93F87" w:rsidRDefault="00E93F87" w:rsidP="00E93F87">
                  <w:pPr>
                    <w:numPr>
                      <w:ilvl w:val="0"/>
                      <w:numId w:val="4"/>
                    </w:numPr>
                    <w:ind w:left="204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would increase to then thousand gallons per day the maximum capacity of certain subsurface sewage disposal systems and alternative on-site sewage treatment systems over which the Department of Public Health has jurisdiction. </w:t>
                  </w:r>
                </w:p>
                <w:p w14:paraId="7AECC6FF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689B2E94" w14:textId="77777777" w:rsidR="00E93F87" w:rsidRDefault="00E93F87" w:rsidP="00E93F87">
                  <w:pPr>
                    <w:numPr>
                      <w:ilvl w:val="0"/>
                      <w:numId w:val="5"/>
                    </w:numPr>
                    <w:ind w:left="132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SB-968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- An act concerning foreclosure, assignment and other enforcement actions for unpaid sewer assessments and other fees and charges. </w:t>
                  </w:r>
                </w:p>
                <w:p w14:paraId="2456CD0B" w14:textId="77777777" w:rsidR="00E93F87" w:rsidRDefault="00E93F87" w:rsidP="00E93F87">
                  <w:pPr>
                    <w:numPr>
                      <w:ilvl w:val="0"/>
                      <w:numId w:val="5"/>
                    </w:numPr>
                    <w:ind w:left="204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would prohibit the foreclosure, assignment, and other enforcement actions for unpaid sewer assessment and other fees and charges in the case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owner-occupied real property for which the principal of such unpaid assessments, fees, and charges is less than $10,000.</w:t>
                  </w:r>
                </w:p>
              </w:tc>
            </w:tr>
          </w:tbl>
          <w:p w14:paraId="2239100D" w14:textId="77777777" w:rsidR="00E93F87" w:rsidRDefault="00E93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BBC542" w14:textId="77777777" w:rsidR="00E93F87" w:rsidRDefault="00E93F87" w:rsidP="00E93F87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3F87" w14:paraId="6442EFD4" w14:textId="77777777" w:rsidTr="00E93F87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3F87" w14:paraId="796D15F5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93F87" w14:paraId="01A7B1B2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8"/>
                        </w:tblGrid>
                        <w:tr w:rsidR="00E93F87" w14:paraId="42933334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00000"/>
                              <w:vAlign w:val="center"/>
                              <w:hideMark/>
                            </w:tcPr>
                            <w:p w14:paraId="318B283B" w14:textId="3B04E0EC" w:rsidR="00E93F87" w:rsidRDefault="00E93F87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C787B35" wp14:editId="5F7C34DD">
                                    <wp:extent cx="45720" cy="762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4202E94" w14:textId="77777777" w:rsidR="00E93F87" w:rsidRDefault="00E93F8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58A98C" w14:textId="77777777" w:rsidR="00E93F87" w:rsidRDefault="00E93F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F042E3" w14:textId="77777777" w:rsidR="00E93F87" w:rsidRDefault="00E93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F79165" w14:textId="77777777" w:rsidR="00E93F87" w:rsidRDefault="00E93F87" w:rsidP="00E93F87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3F87" w14:paraId="6817699B" w14:textId="77777777" w:rsidTr="00E93F87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3F87" w14:paraId="005CC4DF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291D9CA" w14:textId="77777777" w:rsidR="00E93F87" w:rsidRDefault="00E93F87">
                  <w:pPr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color w:val="800000"/>
                      <w:sz w:val="24"/>
                      <w:szCs w:val="24"/>
                    </w:rPr>
                    <w:t>Environment Committee - Monday, March 8</w:t>
                  </w:r>
                </w:p>
              </w:tc>
            </w:tr>
            <w:tr w:rsidR="00E93F87" w14:paraId="15CCA044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01F9521E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Environment Committee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will be holding a public hearing on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  <w:u w:val="single"/>
                    </w:rPr>
                    <w:t>Monday, March 8, 2021 at 10:00 am via Zoom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. The public hearing may be viewed via YouTube Live and will be broadcast on CT-N.com.</w:t>
                  </w:r>
                </w:p>
                <w:p w14:paraId="54CFF7BB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495F96F0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Registration information and links will be sent to you as they become available. </w:t>
                  </w:r>
                </w:p>
                <w:p w14:paraId="732E632E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59FCE6D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Key Bill:</w:t>
                  </w:r>
                </w:p>
                <w:p w14:paraId="6EBF0908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31CA6527" w14:textId="77777777" w:rsidR="00E93F87" w:rsidRDefault="00E93F87" w:rsidP="00E93F87">
                  <w:pPr>
                    <w:numPr>
                      <w:ilvl w:val="0"/>
                      <w:numId w:val="6"/>
                    </w:numPr>
                    <w:ind w:left="132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HB-6441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- An act concerning climate change adaptation</w:t>
                  </w:r>
                </w:p>
                <w:p w14:paraId="3C975CB7" w14:textId="77777777" w:rsidR="00E93F87" w:rsidRDefault="00E93F87" w:rsidP="00E93F87">
                  <w:pPr>
                    <w:numPr>
                      <w:ilvl w:val="0"/>
                      <w:numId w:val="6"/>
                    </w:numPr>
                    <w:ind w:left="204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would implement the Governor's budget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recommendations.</w:t>
                  </w:r>
                  <w:proofErr w:type="gramEnd"/>
                </w:p>
              </w:tc>
            </w:tr>
          </w:tbl>
          <w:p w14:paraId="662D04A0" w14:textId="77777777" w:rsidR="00E93F87" w:rsidRDefault="00E93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3B4655" w14:textId="77777777" w:rsidR="00E93F87" w:rsidRDefault="00E93F87" w:rsidP="00E93F87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3F87" w14:paraId="25229586" w14:textId="77777777" w:rsidTr="00E93F87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3F87" w14:paraId="440C984A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93F87" w14:paraId="700051A9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8"/>
                        </w:tblGrid>
                        <w:tr w:rsidR="00E93F87" w14:paraId="3C484678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00000"/>
                              <w:vAlign w:val="center"/>
                              <w:hideMark/>
                            </w:tcPr>
                            <w:p w14:paraId="2E0621B7" w14:textId="1BF27507" w:rsidR="00E93F87" w:rsidRDefault="00E93F87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551B553A" wp14:editId="6AB424BE">
                                    <wp:extent cx="45720" cy="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BC42D08" w14:textId="77777777" w:rsidR="00E93F87" w:rsidRDefault="00E93F8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49C4B8" w14:textId="77777777" w:rsidR="00E93F87" w:rsidRDefault="00E93F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3B39BB" w14:textId="77777777" w:rsidR="00E93F87" w:rsidRDefault="00E93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CF004F" w14:textId="77777777" w:rsidR="00E93F87" w:rsidRDefault="00E93F87" w:rsidP="00E93F87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3F87" w14:paraId="7CC5EE7A" w14:textId="77777777" w:rsidTr="00E93F87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3F87" w14:paraId="1C41F57F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24BAD3E" w14:textId="77777777" w:rsidR="00E93F87" w:rsidRDefault="00E93F87">
                  <w:pPr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color w:val="800000"/>
                      <w:sz w:val="24"/>
                      <w:szCs w:val="24"/>
                    </w:rPr>
                    <w:t>Energy &amp; Technology Committee - Tuesday, March 9</w:t>
                  </w:r>
                </w:p>
              </w:tc>
            </w:tr>
            <w:tr w:rsidR="00E93F87" w14:paraId="115E652C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2973D80A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Energy &amp; Technology Committee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will be holding a public hearing on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  <w:u w:val="single"/>
                    </w:rPr>
                    <w:t>Tuesday, March 9, 2021 at 10:30 am via Zoom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. The public hearing may be viewed via YouTube Live and will be broadcast on CT-N.com.</w:t>
                  </w:r>
                </w:p>
                <w:p w14:paraId="5C33B55F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46C1F120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Registration information and links will be sent to you as they become available. </w:t>
                  </w:r>
                </w:p>
                <w:p w14:paraId="194C3CE2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1CC85EEE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Key Bill:</w:t>
                  </w:r>
                </w:p>
                <w:p w14:paraId="4DEE861C" w14:textId="77777777" w:rsidR="00E93F87" w:rsidRDefault="00E93F87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29BBC1C" w14:textId="77777777" w:rsidR="00E93F87" w:rsidRDefault="00E93F87" w:rsidP="00E93F87">
                  <w:pPr>
                    <w:numPr>
                      <w:ilvl w:val="0"/>
                      <w:numId w:val="7"/>
                    </w:numPr>
                    <w:ind w:left="132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8A199"/>
                        <w:sz w:val="18"/>
                        <w:szCs w:val="18"/>
                      </w:rPr>
                      <w:t>HB-6442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- An act concerning equitable access to broadband</w:t>
                  </w:r>
                </w:p>
                <w:p w14:paraId="3B8C5324" w14:textId="77777777" w:rsidR="00E93F87" w:rsidRDefault="00E93F87" w:rsidP="00E93F87">
                  <w:pPr>
                    <w:numPr>
                      <w:ilvl w:val="0"/>
                      <w:numId w:val="7"/>
                    </w:numPr>
                    <w:ind w:left="2040" w:hanging="240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would implement the Governor's budget recommendations. </w:t>
                  </w:r>
                </w:p>
              </w:tc>
            </w:tr>
          </w:tbl>
          <w:p w14:paraId="6D5BFB55" w14:textId="77777777" w:rsidR="00E93F87" w:rsidRDefault="00E93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EE3252" w14:textId="77777777" w:rsidR="00F05FCA" w:rsidRDefault="00F05FCA"/>
    <w:sectPr w:rsidR="00F0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D69"/>
    <w:multiLevelType w:val="multilevel"/>
    <w:tmpl w:val="68E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0390D"/>
    <w:multiLevelType w:val="multilevel"/>
    <w:tmpl w:val="BCC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43B32"/>
    <w:multiLevelType w:val="multilevel"/>
    <w:tmpl w:val="72D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85146"/>
    <w:multiLevelType w:val="multilevel"/>
    <w:tmpl w:val="78F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3D38"/>
    <w:multiLevelType w:val="multilevel"/>
    <w:tmpl w:val="B456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72991"/>
    <w:multiLevelType w:val="multilevel"/>
    <w:tmpl w:val="9C8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36E1B"/>
    <w:multiLevelType w:val="multilevel"/>
    <w:tmpl w:val="BC0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87"/>
    <w:rsid w:val="00E93F87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B868"/>
  <w15:chartTrackingRefBased/>
  <w15:docId w15:val="{6D4B82BD-4276-4976-8DC5-AF34BF7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F8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_jBZAlgbfmPomx3rfFRIdVmht59sAt7dDkW4UF3V-NMQ-BS-dHdqxPz-m9QRtA2ZgpETP72zGxUXbtCzECLm7IZZt6wIBRBNCJ_0c3be5CzHP5TQJ7S1Tdxm073JVfsiuKZuLtB2aOtG147t7v9cbDJbRT7k2_SH-BsHlE34lwbR7Z_pIF6rMnSRT5-vqWxe&amp;c=naDegdi0228E4k9oUayOXfuMB-nsv-EjnYXNHjeKq4iRoYKMkv4_pQ==&amp;ch=t5vDMeln7RPv0xagxQ9ysdUYDjm2VDo8w_9zx2k3Bq-IPWqM2yEsZA==" TargetMode="External"/><Relationship Id="rId13" Type="http://schemas.openxmlformats.org/officeDocument/2006/relationships/hyperlink" Target="http://r20.rs6.net/tn.jsp?f=001_jBZAlgbfmPomx3rfFRIdVmht59sAt7dDkW4UF3V-NMQ-BS-dHdqxPz-m9QRtA2ZMuIDOItn8C5VPULD-q4RX3jWYBM1afY9thT1muod6el9ZNGr_NIL3qsIVUzLa6ztcmHqDlyUeuQ9Fv-BBOeWHU8KG_Mg9K7I2bfvtqnkkmkK9HGEZKACyMHbKtVTjFQKBydzQWpTpRRXxZzMiRr3-yydk8UVsP7CNPYzEtdMpSXTdq0DYyFcK0W9soPexvqleeYGOWONYqKEK5UU-Z5avg==&amp;c=naDegdi0228E4k9oUayOXfuMB-nsv-EjnYXNHjeKq4iRoYKMkv4_pQ==&amp;ch=t5vDMeln7RPv0xagxQ9ysdUYDjm2VDo8w_9zx2k3Bq-IPWqM2yEsZ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_jBZAlgbfmPomx3rfFRIdVmht59sAt7dDkW4UF3V-NMQ-BS-dHdqxPz-m9QRtA2ZBL0zEDvvv-JRDl5TG6iou2BhvXTpJ85YoMSdE2-lf7_m1wz_KmKOH_8pNkqFzKvauexLw8Flc54=&amp;c=naDegdi0228E4k9oUayOXfuMB-nsv-EjnYXNHjeKq4iRoYKMkv4_pQ==&amp;ch=t5vDMeln7RPv0xagxQ9ysdUYDjm2VDo8w_9zx2k3Bq-IPWqM2yEsZA==" TargetMode="External"/><Relationship Id="rId12" Type="http://schemas.openxmlformats.org/officeDocument/2006/relationships/hyperlink" Target="http://r20.rs6.net/tn.jsp?f=001_jBZAlgbfmPomx3rfFRIdVmht59sAt7dDkW4UF3V-NMQ-BS-dHdqxPz-m9QRtA2ZWQkHMdH_xXqc1YMXjI6dHUJZSdd5GQ0JuNmLy5_8_FTBF_k4Utk-TrAPNlsq8Zx1pHxIjeSW_5_MNYFZZPlcIPMGN1T153uME0iZFsBgUWIsOKrcqvLmQUsXnGFE8BY-YOT7cL9R25f19GZsOQfzGO90qCJc0MKv9-U6wqv0N3pHdZ69bxD-Y0yIley1gllqyiZHEMNBiFWlosf7UXQf2A==&amp;c=naDegdi0228E4k9oUayOXfuMB-nsv-EjnYXNHjeKq4iRoYKMkv4_pQ==&amp;ch=t5vDMeln7RPv0xagxQ9ysdUYDjm2VDo8w_9zx2k3Bq-IPWqM2yEsZA=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_jBZAlgbfmPomx3rfFRIdVmht59sAt7dDkW4UF3V-NMQ-BS-dHdqxPz-m9QRtA2Z3VzGNFQmS8-0CNB24pZ2-SCiUe0OZSTMj9XeaBWwBttlw38Br6X7GM4omsmMJOuE7KgtfcdBTWNoL7e6zaS59vfBxzAbwjSRZoD8Hgs3AKxA2Qj1cO8bk8hfKG4lUWP11IN8ya7yVTc=&amp;c=naDegdi0228E4k9oUayOXfuMB-nsv-EjnYXNHjeKq4iRoYKMkv4_pQ==&amp;ch=t5vDMeln7RPv0xagxQ9ysdUYDjm2VDo8w_9zx2k3Bq-IPWqM2yEsZA==" TargetMode="External"/><Relationship Id="rId11" Type="http://schemas.openxmlformats.org/officeDocument/2006/relationships/hyperlink" Target="http://r20.rs6.net/tn.jsp?f=001_jBZAlgbfmPomx3rfFRIdVmht59sAt7dDkW4UF3V-NMQ-BS-dHdqxPz-m9QRtA2ZOPvyo3J4duOTTfZRkBvXG7ijKPZ81Vc-myiq0MaFJbpUU4iWLal5Pk4QCVFaq6ZXacJRpZcuJbU1sCVyCyk0HCUHPGpfj980L1eeYRatlH3-hsXEf4T2hfAtZOiOHNGB5z5gk1w29LT0RouVYplDdd72-_zGGwwVs-vbTcy1lkaoaoep-YhBfZ_hbj9H5XJhtWcMB6ntBCx2gXM-b2IZKw==&amp;c=naDegdi0228E4k9oUayOXfuMB-nsv-EjnYXNHjeKq4iRoYKMkv4_pQ==&amp;ch=t5vDMeln7RPv0xagxQ9ysdUYDjm2VDo8w_9zx2k3Bq-IPWqM2yEsZA==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r20.rs6.net/tn.jsp?f=001_jBZAlgbfmPomx3rfFRIdVmht59sAt7dDkW4UF3V-NMQ-BS-dHdqxPz-m9QRtA2ZWSEB3y1iciKRur4inNKA4B9qfHzAQZkgTKJgP3n4LdcW6uoHNyxXb2GLlOcDARdMEkGXiBA4cyCVPchogTCI4G0MXWKAMxLke6r5u55VwNzWqPM4A90hxDrV0xNwRw9Bv20aPspSgrSbA4f8pueidZQBYeGaNE9KIMCC8qzP5OGrkfVzrja1z4zerOe4RjvoNPOLs9x1kvxwkRDzDIVMNw==&amp;c=naDegdi0228E4k9oUayOXfuMB-nsv-EjnYXNHjeKq4iRoYKMkv4_pQ==&amp;ch=t5vDMeln7RPv0xagxQ9ysdUYDjm2VDo8w_9zx2k3Bq-IPWqM2yEsZ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_jBZAlgbfmPomx3rfFRIdVmht59sAt7dDkW4UF3V-NMQ-BS-dHdqxPz-m9QRtA2ZKRGSwE1U_oHZkblJpYKY9n5V7c-igdTGKrfIp4kKqKrdeN2kZI8ApKEfDMOpJjE7Xlb7aJn1f6ePY69iFRzwDzJIugDN9sbEc5o7nQWCVrW7tnGS3DAjfQT_4p_uM7AWKJXp67me3n-6FOQJ2INyWdcaVsbsrXW7srheWgmAhA_VI4ib4gR7eZmRK_nY7l2QAnZsLDIiUDE3SsGslxDCSg==&amp;c=naDegdi0228E4k9oUayOXfuMB-nsv-EjnYXNHjeKq4iRoYKMkv4_pQ==&amp;ch=t5vDMeln7RPv0xagxQ9ysdUYDjm2VDo8w_9zx2k3Bq-IPWqM2yEsZA==" TargetMode="External"/><Relationship Id="rId14" Type="http://schemas.openxmlformats.org/officeDocument/2006/relationships/hyperlink" Target="http://r20.rs6.net/tn.jsp?f=001_jBZAlgbfmPomx3rfFRIdVmht59sAt7dDkW4UF3V-NMQ-BS-dHdqxPz-m9QRtA2Z-xmQQvNPQgPcTrdBv_iGVVTOTEnUShp8d57L-O7fu__7VSTjsNywb3fy82ENs0Qk2Ty9d8u3c7l64E7M99eCbt4mNJh4kVGhUV4pFjVwJUXZqm0_cYZvClCDFyFrD63ZzaYiy697ccPT_6sv0kcPqhPMKnOr6EX_9j1NruRD26YHJVI7ikD16iZVCFdK9BTpOqD9tvAGYYMSx5iSqUR6yQ==&amp;c=naDegdi0228E4k9oUayOXfuMB-nsv-EjnYXNHjeKq4iRoYKMkv4_pQ==&amp;ch=t5vDMeln7RPv0xagxQ9ysdUYDjm2VDo8w_9zx2k3Bq-IPWqM2yEsZ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1058</Words>
  <Characters>5624</Characters>
  <Application>Microsoft Office Word</Application>
  <DocSecurity>0</DocSecurity>
  <Lines>86</Lines>
  <Paragraphs>19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</dc:creator>
  <cp:keywords/>
  <dc:description/>
  <cp:lastModifiedBy>Selectman</cp:lastModifiedBy>
  <cp:revision>1</cp:revision>
  <dcterms:created xsi:type="dcterms:W3CDTF">2021-03-04T20:05:00Z</dcterms:created>
  <dcterms:modified xsi:type="dcterms:W3CDTF">2021-03-04T20:15:00Z</dcterms:modified>
</cp:coreProperties>
</file>